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4316"/>
      </w:tblGrid>
      <w:tr w:rsidR="00854CE4" w:rsidRPr="00E277EA" w:rsidTr="00181C9C">
        <w:trPr>
          <w:cantSplit/>
          <w:trHeight w:val="1258"/>
        </w:trPr>
        <w:tc>
          <w:tcPr>
            <w:tcW w:w="4248" w:type="dxa"/>
            <w:vMerge w:val="restart"/>
          </w:tcPr>
          <w:p w:rsidR="00854CE4" w:rsidRPr="00E277EA" w:rsidRDefault="00854CE4" w:rsidP="00181C9C">
            <w:pPr>
              <w:jc w:val="center"/>
              <w:rPr>
                <w:b/>
                <w:sz w:val="14"/>
              </w:rPr>
            </w:pPr>
            <w:r w:rsidRPr="00E277EA">
              <w:rPr>
                <w:b/>
                <w:sz w:val="14"/>
              </w:rPr>
              <w:t>МИНИСТЕРСТВО КУЛЬТУРЫ И АРХИВНОГО ДЕЛА АМУРСКОЙ ОБЛАСТИ</w:t>
            </w:r>
          </w:p>
          <w:p w:rsidR="00854CE4" w:rsidRPr="00E277EA" w:rsidRDefault="00854CE4" w:rsidP="00181C9C">
            <w:pPr>
              <w:jc w:val="center"/>
              <w:rPr>
                <w:b/>
                <w:sz w:val="12"/>
                <w:szCs w:val="12"/>
              </w:rPr>
            </w:pPr>
            <w:r w:rsidRPr="00E277EA">
              <w:rPr>
                <w:b/>
                <w:sz w:val="12"/>
                <w:szCs w:val="12"/>
              </w:rPr>
              <w:t xml:space="preserve">ГОСУДАРСТВЕННОЕ АВТОНОМНОЕ УЧРЕЖДЕНИЕ КУЛЬТУРЫ </w:t>
            </w:r>
          </w:p>
          <w:p w:rsidR="00854CE4" w:rsidRPr="00E277EA" w:rsidRDefault="00854CE4" w:rsidP="00181C9C">
            <w:pPr>
              <w:jc w:val="center"/>
              <w:rPr>
                <w:b/>
              </w:rPr>
            </w:pPr>
            <w:r w:rsidRPr="00E277EA">
              <w:rPr>
                <w:b/>
                <w:sz w:val="22"/>
              </w:rPr>
              <w:t xml:space="preserve">«АМУРСКИЙ ОБЛАСТНОЙ </w:t>
            </w:r>
          </w:p>
          <w:p w:rsidR="00854CE4" w:rsidRPr="00E277EA" w:rsidRDefault="00854CE4" w:rsidP="00181C9C">
            <w:pPr>
              <w:jc w:val="center"/>
              <w:rPr>
                <w:b/>
              </w:rPr>
            </w:pPr>
            <w:r w:rsidRPr="00E277EA">
              <w:rPr>
                <w:b/>
                <w:sz w:val="22"/>
              </w:rPr>
              <w:t>ТЕАТР ДРАМЫ»</w:t>
            </w:r>
          </w:p>
          <w:p w:rsidR="00854CE4" w:rsidRPr="00E277EA" w:rsidRDefault="00854CE4" w:rsidP="00181C9C">
            <w:pPr>
              <w:jc w:val="center"/>
              <w:rPr>
                <w:b/>
                <w:sz w:val="16"/>
              </w:rPr>
            </w:pPr>
            <w:r w:rsidRPr="00E277EA">
              <w:rPr>
                <w:b/>
                <w:sz w:val="16"/>
              </w:rPr>
              <w:t>(ГАУК «Амурский областной театр драмы»)</w:t>
            </w:r>
          </w:p>
          <w:p w:rsidR="00854CE4" w:rsidRPr="00E277EA" w:rsidRDefault="00854CE4" w:rsidP="00181C9C">
            <w:pPr>
              <w:jc w:val="center"/>
              <w:rPr>
                <w:sz w:val="16"/>
                <w:szCs w:val="16"/>
              </w:rPr>
            </w:pPr>
            <w:r w:rsidRPr="00E277EA">
              <w:rPr>
                <w:sz w:val="16"/>
                <w:szCs w:val="16"/>
              </w:rPr>
              <w:t xml:space="preserve">Ленина  ул., 146, г. Благовещенск, 675000 </w:t>
            </w:r>
          </w:p>
          <w:p w:rsidR="00854CE4" w:rsidRPr="00E277EA" w:rsidRDefault="00854CE4" w:rsidP="00181C9C">
            <w:pPr>
              <w:jc w:val="center"/>
              <w:rPr>
                <w:sz w:val="16"/>
                <w:szCs w:val="16"/>
              </w:rPr>
            </w:pPr>
            <w:r w:rsidRPr="00E277EA">
              <w:rPr>
                <w:sz w:val="16"/>
                <w:szCs w:val="16"/>
              </w:rPr>
              <w:t xml:space="preserve">тел./факс (4162) 33-34-21, тел.33-14-13 </w:t>
            </w:r>
          </w:p>
          <w:p w:rsidR="00854CE4" w:rsidRPr="00E277EA" w:rsidRDefault="00854CE4" w:rsidP="00181C9C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  <w:r w:rsidRPr="00E277EA">
              <w:rPr>
                <w:sz w:val="16"/>
                <w:szCs w:val="16"/>
                <w:lang w:val="en-US"/>
              </w:rPr>
              <w:t>e</w:t>
            </w:r>
            <w:r w:rsidRPr="00E277EA">
              <w:rPr>
                <w:sz w:val="16"/>
                <w:szCs w:val="16"/>
              </w:rPr>
              <w:t>-</w:t>
            </w:r>
            <w:r w:rsidRPr="00E277EA">
              <w:rPr>
                <w:sz w:val="16"/>
                <w:szCs w:val="16"/>
                <w:lang w:val="en-US"/>
              </w:rPr>
              <w:t>mail</w:t>
            </w:r>
            <w:r w:rsidRPr="00E277EA">
              <w:rPr>
                <w:sz w:val="16"/>
                <w:szCs w:val="16"/>
              </w:rPr>
              <w:t xml:space="preserve">: </w:t>
            </w:r>
            <w:r w:rsidRPr="00E277EA">
              <w:rPr>
                <w:sz w:val="16"/>
                <w:szCs w:val="16"/>
                <w:lang w:val="en-US"/>
              </w:rPr>
              <w:t>drama</w:t>
            </w:r>
            <w:r w:rsidRPr="00E277EA">
              <w:rPr>
                <w:sz w:val="16"/>
                <w:szCs w:val="16"/>
              </w:rPr>
              <w:t>2@</w:t>
            </w:r>
            <w:proofErr w:type="spellStart"/>
            <w:r w:rsidRPr="00E277EA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E277EA">
              <w:rPr>
                <w:sz w:val="16"/>
                <w:szCs w:val="16"/>
              </w:rPr>
              <w:t>.</w:t>
            </w:r>
            <w:proofErr w:type="spellStart"/>
            <w:r w:rsidRPr="00E277EA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E277EA">
              <w:rPr>
                <w:sz w:val="16"/>
                <w:szCs w:val="16"/>
              </w:rPr>
              <w:t xml:space="preserve"> </w:t>
            </w:r>
          </w:p>
          <w:p w:rsidR="00854CE4" w:rsidRPr="00E277EA" w:rsidRDefault="00854CE4" w:rsidP="00181C9C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  <w:r w:rsidRPr="00E277EA">
              <w:rPr>
                <w:sz w:val="10"/>
                <w:szCs w:val="10"/>
              </w:rPr>
              <w:t xml:space="preserve">      </w:t>
            </w:r>
          </w:p>
          <w:p w:rsidR="00854CE4" w:rsidRPr="00E277EA" w:rsidRDefault="00854CE4" w:rsidP="00181C9C">
            <w:pPr>
              <w:pStyle w:val="3"/>
              <w:jc w:val="center"/>
              <w:rPr>
                <w:b w:val="0"/>
                <w:sz w:val="16"/>
              </w:rPr>
            </w:pPr>
            <w:r w:rsidRPr="00E277EA">
              <w:rPr>
                <w:b w:val="0"/>
                <w:sz w:val="16"/>
              </w:rPr>
              <w:t>ОКПО 02191033, ОГРН 1022800524570                      ИНН/КПП 2801019455/280101001</w:t>
            </w:r>
          </w:p>
          <w:p w:rsidR="00854CE4" w:rsidRPr="00E277EA" w:rsidRDefault="00854CE4" w:rsidP="00181C9C">
            <w:pPr>
              <w:pStyle w:val="3"/>
              <w:jc w:val="center"/>
              <w:rPr>
                <w:b w:val="0"/>
                <w:sz w:val="16"/>
              </w:rPr>
            </w:pPr>
          </w:p>
          <w:p w:rsidR="00854CE4" w:rsidRPr="00E277EA" w:rsidRDefault="00854CE4" w:rsidP="00181C9C">
            <w:pPr>
              <w:pStyle w:val="3"/>
              <w:jc w:val="center"/>
              <w:rPr>
                <w:b w:val="0"/>
                <w:sz w:val="24"/>
              </w:rPr>
            </w:pPr>
            <w:r w:rsidRPr="00E277EA">
              <w:rPr>
                <w:b w:val="0"/>
                <w:sz w:val="24"/>
              </w:rPr>
              <w:t>________________ № ______________</w:t>
            </w:r>
          </w:p>
          <w:p w:rsidR="00854CE4" w:rsidRPr="00E277EA" w:rsidRDefault="00854CE4" w:rsidP="00181C9C">
            <w:pPr>
              <w:pStyle w:val="3"/>
              <w:jc w:val="center"/>
              <w:rPr>
                <w:b w:val="0"/>
                <w:sz w:val="16"/>
              </w:rPr>
            </w:pPr>
          </w:p>
          <w:p w:rsidR="00854CE4" w:rsidRPr="00E277EA" w:rsidRDefault="00854CE4" w:rsidP="00181C9C">
            <w:pPr>
              <w:pStyle w:val="3"/>
              <w:jc w:val="center"/>
              <w:rPr>
                <w:b w:val="0"/>
                <w:sz w:val="24"/>
              </w:rPr>
            </w:pPr>
            <w:r w:rsidRPr="00E277EA">
              <w:rPr>
                <w:b w:val="0"/>
                <w:sz w:val="24"/>
              </w:rPr>
              <w:t>На № __________ от ___________</w:t>
            </w:r>
          </w:p>
          <w:p w:rsidR="00854CE4" w:rsidRPr="00E277EA" w:rsidRDefault="00854CE4" w:rsidP="00181C9C">
            <w:pPr>
              <w:pStyle w:val="3"/>
              <w:jc w:val="center"/>
              <w:rPr>
                <w:sz w:val="4"/>
              </w:rPr>
            </w:pPr>
          </w:p>
        </w:tc>
        <w:tc>
          <w:tcPr>
            <w:tcW w:w="900" w:type="dxa"/>
            <w:vMerge w:val="restart"/>
          </w:tcPr>
          <w:p w:rsidR="00854CE4" w:rsidRPr="00E277EA" w:rsidRDefault="00854CE4" w:rsidP="00181C9C">
            <w:pPr>
              <w:jc w:val="center"/>
            </w:pPr>
          </w:p>
        </w:tc>
        <w:tc>
          <w:tcPr>
            <w:tcW w:w="4316" w:type="dxa"/>
          </w:tcPr>
          <w:p w:rsidR="00854CE4" w:rsidRPr="00E277EA" w:rsidRDefault="005627E3" w:rsidP="00181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54CE4" w:rsidRPr="00E277EA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854CE4" w:rsidRPr="00E277EA">
              <w:rPr>
                <w:sz w:val="28"/>
                <w:szCs w:val="28"/>
              </w:rPr>
              <w:t xml:space="preserve"> </w:t>
            </w:r>
          </w:p>
          <w:p w:rsidR="00854CE4" w:rsidRPr="00E277EA" w:rsidRDefault="00854CE4" w:rsidP="00181C9C">
            <w:pPr>
              <w:rPr>
                <w:sz w:val="28"/>
                <w:szCs w:val="28"/>
              </w:rPr>
            </w:pPr>
            <w:r w:rsidRPr="00E277EA">
              <w:rPr>
                <w:sz w:val="28"/>
                <w:szCs w:val="28"/>
              </w:rPr>
              <w:t>культуры и архивного дела</w:t>
            </w:r>
          </w:p>
          <w:p w:rsidR="00854CE4" w:rsidRPr="00E277EA" w:rsidRDefault="00854CE4" w:rsidP="00181C9C">
            <w:pPr>
              <w:rPr>
                <w:sz w:val="28"/>
                <w:szCs w:val="28"/>
              </w:rPr>
            </w:pPr>
            <w:r w:rsidRPr="00E277EA">
              <w:rPr>
                <w:sz w:val="28"/>
                <w:szCs w:val="28"/>
              </w:rPr>
              <w:t>Амурской области</w:t>
            </w:r>
          </w:p>
          <w:p w:rsidR="00854CE4" w:rsidRPr="00E277EA" w:rsidRDefault="00854CE4" w:rsidP="00181C9C">
            <w:pPr>
              <w:rPr>
                <w:sz w:val="28"/>
                <w:szCs w:val="28"/>
              </w:rPr>
            </w:pPr>
          </w:p>
          <w:p w:rsidR="00854CE4" w:rsidRPr="00E277EA" w:rsidRDefault="00854CE4" w:rsidP="00181C9C">
            <w:pPr>
              <w:rPr>
                <w:sz w:val="28"/>
              </w:rPr>
            </w:pPr>
            <w:r w:rsidRPr="00E277EA">
              <w:rPr>
                <w:sz w:val="28"/>
                <w:szCs w:val="28"/>
              </w:rPr>
              <w:t xml:space="preserve"> </w:t>
            </w:r>
            <w:proofErr w:type="spellStart"/>
            <w:r w:rsidRPr="00E277EA">
              <w:rPr>
                <w:sz w:val="28"/>
                <w:szCs w:val="28"/>
              </w:rPr>
              <w:t>Юрковой</w:t>
            </w:r>
            <w:proofErr w:type="spellEnd"/>
            <w:r w:rsidRPr="00E277EA">
              <w:rPr>
                <w:sz w:val="28"/>
                <w:szCs w:val="28"/>
              </w:rPr>
              <w:t xml:space="preserve"> О.А.</w:t>
            </w:r>
          </w:p>
        </w:tc>
      </w:tr>
      <w:tr w:rsidR="00854CE4" w:rsidRPr="00E277EA" w:rsidTr="00181C9C">
        <w:trPr>
          <w:cantSplit/>
          <w:trHeight w:val="1625"/>
        </w:trPr>
        <w:tc>
          <w:tcPr>
            <w:tcW w:w="4248" w:type="dxa"/>
            <w:vMerge/>
          </w:tcPr>
          <w:p w:rsidR="00854CE4" w:rsidRPr="00E277EA" w:rsidRDefault="00854CE4" w:rsidP="00181C9C">
            <w:pPr>
              <w:widowControl w:val="0"/>
              <w:jc w:val="center"/>
            </w:pPr>
          </w:p>
        </w:tc>
        <w:tc>
          <w:tcPr>
            <w:tcW w:w="900" w:type="dxa"/>
            <w:vMerge/>
          </w:tcPr>
          <w:p w:rsidR="00854CE4" w:rsidRPr="00E277EA" w:rsidRDefault="00854CE4" w:rsidP="00181C9C">
            <w:pPr>
              <w:jc w:val="center"/>
            </w:pPr>
          </w:p>
        </w:tc>
        <w:tc>
          <w:tcPr>
            <w:tcW w:w="4316" w:type="dxa"/>
          </w:tcPr>
          <w:p w:rsidR="00854CE4" w:rsidRPr="00E277EA" w:rsidRDefault="00854CE4" w:rsidP="00181C9C">
            <w:pPr>
              <w:rPr>
                <w:sz w:val="28"/>
                <w:szCs w:val="28"/>
              </w:rPr>
            </w:pPr>
          </w:p>
        </w:tc>
      </w:tr>
      <w:tr w:rsidR="00854CE4" w:rsidRPr="00E277EA" w:rsidTr="00181C9C">
        <w:trPr>
          <w:cantSplit/>
          <w:trHeight w:val="93"/>
        </w:trPr>
        <w:tc>
          <w:tcPr>
            <w:tcW w:w="4248" w:type="dxa"/>
          </w:tcPr>
          <w:p w:rsidR="00854CE4" w:rsidRPr="00E277EA" w:rsidRDefault="00854CE4" w:rsidP="00181C9C">
            <w:pPr>
              <w:widowControl w:val="0"/>
            </w:pPr>
          </w:p>
        </w:tc>
        <w:tc>
          <w:tcPr>
            <w:tcW w:w="900" w:type="dxa"/>
          </w:tcPr>
          <w:p w:rsidR="00854CE4" w:rsidRPr="00E277EA" w:rsidRDefault="00854CE4" w:rsidP="00181C9C">
            <w:pPr>
              <w:jc w:val="center"/>
            </w:pPr>
          </w:p>
        </w:tc>
        <w:tc>
          <w:tcPr>
            <w:tcW w:w="4316" w:type="dxa"/>
          </w:tcPr>
          <w:p w:rsidR="00854CE4" w:rsidRPr="00E277EA" w:rsidRDefault="00854CE4" w:rsidP="00181C9C">
            <w:pPr>
              <w:rPr>
                <w:sz w:val="28"/>
                <w:szCs w:val="28"/>
              </w:rPr>
            </w:pPr>
          </w:p>
        </w:tc>
      </w:tr>
    </w:tbl>
    <w:p w:rsidR="00854CE4" w:rsidRPr="00E277EA" w:rsidRDefault="00854CE4" w:rsidP="00854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180"/>
        </w:tabs>
        <w:jc w:val="center"/>
        <w:rPr>
          <w:sz w:val="28"/>
          <w:szCs w:val="28"/>
        </w:rPr>
      </w:pPr>
    </w:p>
    <w:p w:rsidR="00A921FF" w:rsidRDefault="00A921FF" w:rsidP="00A92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Уважаемая Ольга Александровна!</w:t>
      </w:r>
    </w:p>
    <w:p w:rsidR="00A921FF" w:rsidRDefault="00A921FF" w:rsidP="00A921FF">
      <w:pPr>
        <w:tabs>
          <w:tab w:val="left" w:pos="7200"/>
          <w:tab w:val="left" w:pos="12960"/>
        </w:tabs>
        <w:rPr>
          <w:sz w:val="28"/>
          <w:szCs w:val="28"/>
        </w:rPr>
      </w:pPr>
    </w:p>
    <w:p w:rsidR="00A921FF" w:rsidRDefault="00A921FF" w:rsidP="00A92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ГАУК «Амурский областной театр драмы» в ответ на приказ  Министерства культуры и архивного дела № 175 от 03.07.13 года « Об утверждении плана мероприятий министерства культуры и архивного дела области по реализации Стратегии государственной национальной политики Российской Федерации на период до 2025 года» н</w:t>
      </w:r>
      <w:r w:rsidR="003E1EFF">
        <w:rPr>
          <w:sz w:val="28"/>
          <w:szCs w:val="28"/>
        </w:rPr>
        <w:t>аправляет Вам информацию за 201</w:t>
      </w:r>
      <w:r w:rsidR="00071161">
        <w:rPr>
          <w:sz w:val="28"/>
          <w:szCs w:val="28"/>
        </w:rPr>
        <w:t>6</w:t>
      </w:r>
      <w:r w:rsidR="003E1EF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921FF" w:rsidRPr="00A921FF" w:rsidRDefault="00A921FF" w:rsidP="00F036F9">
      <w:pPr>
        <w:tabs>
          <w:tab w:val="left" w:pos="7200"/>
          <w:tab w:val="left" w:pos="12960"/>
        </w:tabs>
        <w:rPr>
          <w:color w:val="FF0000"/>
          <w:sz w:val="28"/>
          <w:szCs w:val="28"/>
        </w:rPr>
      </w:pPr>
      <w:r w:rsidRPr="00A921FF">
        <w:rPr>
          <w:color w:val="FF0000"/>
          <w:sz w:val="28"/>
          <w:szCs w:val="28"/>
        </w:rPr>
        <w:t xml:space="preserve">                   </w:t>
      </w:r>
    </w:p>
    <w:p w:rsidR="00071161" w:rsidRPr="00781D28" w:rsidRDefault="00071161" w:rsidP="00071161">
      <w:pPr>
        <w:ind w:firstLine="708"/>
        <w:jc w:val="both"/>
        <w:rPr>
          <w:sz w:val="28"/>
          <w:szCs w:val="28"/>
        </w:rPr>
      </w:pPr>
      <w:r w:rsidRPr="00071161">
        <w:rPr>
          <w:sz w:val="28"/>
          <w:szCs w:val="28"/>
        </w:rPr>
        <w:t xml:space="preserve">В 2016 г театр в полной мере выполнил государственное задание. В этот период было </w:t>
      </w:r>
      <w:r w:rsidRPr="00781D28">
        <w:rPr>
          <w:sz w:val="28"/>
          <w:szCs w:val="28"/>
        </w:rPr>
        <w:t xml:space="preserve">показано  </w:t>
      </w:r>
      <w:r w:rsidR="00781D28" w:rsidRPr="00781D28">
        <w:rPr>
          <w:sz w:val="28"/>
          <w:szCs w:val="28"/>
        </w:rPr>
        <w:t xml:space="preserve">267 </w:t>
      </w:r>
      <w:r w:rsidRPr="00781D28">
        <w:rPr>
          <w:sz w:val="28"/>
          <w:szCs w:val="28"/>
        </w:rPr>
        <w:t xml:space="preserve">спектаклей, на которых  побывало  </w:t>
      </w:r>
      <w:r w:rsidR="00781D28" w:rsidRPr="00781D28">
        <w:rPr>
          <w:sz w:val="28"/>
          <w:szCs w:val="28"/>
        </w:rPr>
        <w:t>55684</w:t>
      </w:r>
      <w:r w:rsidR="00781D28">
        <w:rPr>
          <w:sz w:val="28"/>
          <w:szCs w:val="28"/>
        </w:rPr>
        <w:t xml:space="preserve"> зрителя</w:t>
      </w:r>
      <w:r w:rsidR="00A07EED">
        <w:rPr>
          <w:sz w:val="28"/>
          <w:szCs w:val="28"/>
        </w:rPr>
        <w:t>.</w:t>
      </w:r>
      <w:r w:rsidRPr="00781D28">
        <w:rPr>
          <w:sz w:val="28"/>
          <w:szCs w:val="28"/>
        </w:rPr>
        <w:t xml:space="preserve"> </w:t>
      </w:r>
    </w:p>
    <w:p w:rsidR="00781D28" w:rsidRPr="00B738B7" w:rsidRDefault="00E44136" w:rsidP="00781D28">
      <w:pPr>
        <w:ind w:firstLine="708"/>
        <w:jc w:val="both"/>
        <w:rPr>
          <w:sz w:val="28"/>
          <w:szCs w:val="28"/>
        </w:rPr>
      </w:pPr>
      <w:r w:rsidRPr="00781D28">
        <w:rPr>
          <w:sz w:val="28"/>
          <w:szCs w:val="28"/>
        </w:rPr>
        <w:t xml:space="preserve">     </w:t>
      </w:r>
      <w:r w:rsidR="00071161" w:rsidRPr="00781D28">
        <w:rPr>
          <w:sz w:val="28"/>
          <w:szCs w:val="28"/>
        </w:rPr>
        <w:t xml:space="preserve">Были поставлены </w:t>
      </w:r>
      <w:r w:rsidR="00781D28">
        <w:rPr>
          <w:sz w:val="28"/>
          <w:szCs w:val="28"/>
        </w:rPr>
        <w:t>такие</w:t>
      </w:r>
      <w:r w:rsidR="00071161">
        <w:rPr>
          <w:sz w:val="28"/>
          <w:szCs w:val="28"/>
        </w:rPr>
        <w:t xml:space="preserve"> спектакли</w:t>
      </w:r>
      <w:r w:rsidR="00781D28">
        <w:rPr>
          <w:sz w:val="28"/>
          <w:szCs w:val="28"/>
        </w:rPr>
        <w:t xml:space="preserve"> как</w:t>
      </w:r>
      <w:proofErr w:type="gramStart"/>
      <w:r w:rsidR="00781D28">
        <w:rPr>
          <w:sz w:val="28"/>
          <w:szCs w:val="28"/>
        </w:rPr>
        <w:t xml:space="preserve"> </w:t>
      </w:r>
      <w:r w:rsidR="00071161">
        <w:rPr>
          <w:sz w:val="28"/>
          <w:szCs w:val="28"/>
        </w:rPr>
        <w:t>:</w:t>
      </w:r>
      <w:proofErr w:type="gramEnd"/>
      <w:r w:rsidR="00071161">
        <w:rPr>
          <w:sz w:val="28"/>
          <w:szCs w:val="28"/>
        </w:rPr>
        <w:t xml:space="preserve"> </w:t>
      </w:r>
      <w:r w:rsidR="00071161" w:rsidRPr="0000383F">
        <w:rPr>
          <w:sz w:val="28"/>
          <w:szCs w:val="28"/>
        </w:rPr>
        <w:t xml:space="preserve">«Любовь и голуби» В. </w:t>
      </w:r>
      <w:proofErr w:type="spellStart"/>
      <w:r w:rsidR="00071161" w:rsidRPr="0000383F">
        <w:rPr>
          <w:sz w:val="28"/>
          <w:szCs w:val="28"/>
        </w:rPr>
        <w:t>Гуркина</w:t>
      </w:r>
      <w:proofErr w:type="spellEnd"/>
      <w:r w:rsidR="00071161" w:rsidRPr="0000383F">
        <w:rPr>
          <w:sz w:val="28"/>
          <w:szCs w:val="28"/>
        </w:rPr>
        <w:t xml:space="preserve"> и «Сказка о царе </w:t>
      </w:r>
      <w:proofErr w:type="spellStart"/>
      <w:r w:rsidR="00071161" w:rsidRPr="0000383F">
        <w:rPr>
          <w:sz w:val="28"/>
          <w:szCs w:val="28"/>
        </w:rPr>
        <w:t>Салтане</w:t>
      </w:r>
      <w:proofErr w:type="spellEnd"/>
      <w:r w:rsidR="00071161" w:rsidRPr="0000383F">
        <w:rPr>
          <w:sz w:val="28"/>
          <w:szCs w:val="28"/>
        </w:rPr>
        <w:t>»  А.С. Пушкина.</w:t>
      </w:r>
      <w:proofErr w:type="gramStart"/>
      <w:r w:rsidR="00071161" w:rsidRPr="0000383F">
        <w:rPr>
          <w:sz w:val="28"/>
          <w:szCs w:val="28"/>
        </w:rPr>
        <w:t xml:space="preserve"> </w:t>
      </w:r>
      <w:r w:rsidR="00071161">
        <w:rPr>
          <w:sz w:val="28"/>
          <w:szCs w:val="28"/>
        </w:rPr>
        <w:t>,</w:t>
      </w:r>
      <w:proofErr w:type="gramEnd"/>
      <w:r w:rsidRPr="0000383F">
        <w:rPr>
          <w:sz w:val="28"/>
          <w:szCs w:val="28"/>
        </w:rPr>
        <w:t xml:space="preserve"> </w:t>
      </w:r>
      <w:r w:rsidR="00071161">
        <w:rPr>
          <w:sz w:val="28"/>
          <w:szCs w:val="28"/>
        </w:rPr>
        <w:t>В. Дыховичный, М Слободской «</w:t>
      </w:r>
      <w:proofErr w:type="spellStart"/>
      <w:r w:rsidR="00071161">
        <w:rPr>
          <w:sz w:val="28"/>
          <w:szCs w:val="28"/>
        </w:rPr>
        <w:t>Жениский</w:t>
      </w:r>
      <w:proofErr w:type="spellEnd"/>
      <w:r w:rsidR="00071161">
        <w:rPr>
          <w:sz w:val="28"/>
          <w:szCs w:val="28"/>
        </w:rPr>
        <w:t xml:space="preserve"> монастырь», В. Илюхов «Про бабу Ягу, чудо цвет и сказочный секрет»</w:t>
      </w:r>
      <w:r w:rsidR="00F036F9">
        <w:rPr>
          <w:sz w:val="28"/>
          <w:szCs w:val="28"/>
        </w:rPr>
        <w:t xml:space="preserve">, Н. Дьякова «Горький хлеб </w:t>
      </w:r>
      <w:proofErr w:type="spellStart"/>
      <w:r w:rsidR="00F036F9">
        <w:rPr>
          <w:sz w:val="28"/>
          <w:szCs w:val="28"/>
        </w:rPr>
        <w:t>Албазина</w:t>
      </w:r>
      <w:proofErr w:type="spellEnd"/>
      <w:r w:rsidR="00F036F9">
        <w:rPr>
          <w:sz w:val="28"/>
          <w:szCs w:val="28"/>
        </w:rPr>
        <w:t>»</w:t>
      </w:r>
      <w:r w:rsidR="00781D28">
        <w:rPr>
          <w:sz w:val="28"/>
          <w:szCs w:val="28"/>
        </w:rPr>
        <w:t>,</w:t>
      </w:r>
      <w:r w:rsidR="00781D28" w:rsidRPr="00781D28">
        <w:rPr>
          <w:sz w:val="28"/>
          <w:szCs w:val="28"/>
        </w:rPr>
        <w:t xml:space="preserve"> </w:t>
      </w:r>
      <w:r w:rsidR="005627E3">
        <w:rPr>
          <w:sz w:val="28"/>
          <w:szCs w:val="28"/>
        </w:rPr>
        <w:t xml:space="preserve">Н. Карелина </w:t>
      </w:r>
      <w:r w:rsidR="00781D28" w:rsidRPr="00B738B7">
        <w:rPr>
          <w:sz w:val="28"/>
          <w:szCs w:val="28"/>
        </w:rPr>
        <w:t xml:space="preserve">«Это и есть любовь», Н. </w:t>
      </w:r>
      <w:proofErr w:type="spellStart"/>
      <w:r w:rsidR="00781D28" w:rsidRPr="00B738B7">
        <w:rPr>
          <w:sz w:val="28"/>
          <w:szCs w:val="28"/>
        </w:rPr>
        <w:t>Ясминска</w:t>
      </w:r>
      <w:proofErr w:type="spellEnd"/>
      <w:r w:rsidR="00781D28" w:rsidRPr="00B738B7">
        <w:rPr>
          <w:sz w:val="28"/>
          <w:szCs w:val="28"/>
        </w:rPr>
        <w:t xml:space="preserve"> «Новогодняя планета детства» </w:t>
      </w:r>
    </w:p>
    <w:p w:rsidR="00E44136" w:rsidRPr="0000383F" w:rsidRDefault="00E44136" w:rsidP="00A07EED">
      <w:pPr>
        <w:tabs>
          <w:tab w:val="left" w:pos="7200"/>
          <w:tab w:val="left" w:pos="12960"/>
        </w:tabs>
        <w:jc w:val="both"/>
        <w:rPr>
          <w:sz w:val="28"/>
          <w:szCs w:val="28"/>
        </w:rPr>
      </w:pPr>
      <w:r w:rsidRPr="0000383F">
        <w:rPr>
          <w:sz w:val="28"/>
          <w:szCs w:val="28"/>
        </w:rPr>
        <w:t xml:space="preserve"> </w:t>
      </w:r>
      <w:r w:rsidR="00A07EED">
        <w:rPr>
          <w:sz w:val="28"/>
          <w:szCs w:val="28"/>
        </w:rPr>
        <w:t xml:space="preserve">              </w:t>
      </w:r>
      <w:r w:rsidR="00652A8F" w:rsidRPr="00652A8F">
        <w:rPr>
          <w:sz w:val="28"/>
          <w:szCs w:val="28"/>
        </w:rPr>
        <w:t xml:space="preserve">За  2016 года ГАУК «Амурский областной театр драмы» выезжал на гастроли в </w:t>
      </w:r>
      <w:r w:rsidR="005627E3">
        <w:rPr>
          <w:sz w:val="28"/>
          <w:szCs w:val="28"/>
        </w:rPr>
        <w:t>населенны</w:t>
      </w:r>
      <w:r w:rsidR="0042555A">
        <w:rPr>
          <w:sz w:val="28"/>
          <w:szCs w:val="28"/>
        </w:rPr>
        <w:t>е</w:t>
      </w:r>
      <w:r w:rsidR="005627E3">
        <w:rPr>
          <w:sz w:val="28"/>
          <w:szCs w:val="28"/>
        </w:rPr>
        <w:t xml:space="preserve"> пункты Амурской области, </w:t>
      </w:r>
      <w:r w:rsidR="00652A8F" w:rsidRPr="00652A8F">
        <w:rPr>
          <w:sz w:val="28"/>
          <w:szCs w:val="28"/>
        </w:rPr>
        <w:t xml:space="preserve">г. Райчихинск, г. Завитинск, г. Белогорск, п. Ромны,  п. Прогресс,  п. Серышево, с. Архара,   г. Свободный, г. Шимановск, г. </w:t>
      </w:r>
      <w:proofErr w:type="spellStart"/>
      <w:r w:rsidR="00652A8F" w:rsidRPr="00652A8F">
        <w:rPr>
          <w:sz w:val="28"/>
          <w:szCs w:val="28"/>
        </w:rPr>
        <w:t>Зея</w:t>
      </w:r>
      <w:proofErr w:type="spellEnd"/>
      <w:r w:rsidR="00652A8F" w:rsidRPr="00652A8F">
        <w:rPr>
          <w:sz w:val="28"/>
          <w:szCs w:val="28"/>
        </w:rPr>
        <w:t xml:space="preserve">, п. </w:t>
      </w:r>
      <w:r w:rsidR="00781D28" w:rsidRPr="00652A8F">
        <w:rPr>
          <w:sz w:val="28"/>
          <w:szCs w:val="28"/>
        </w:rPr>
        <w:t>Поярково</w:t>
      </w:r>
      <w:r w:rsidR="00781D28">
        <w:rPr>
          <w:sz w:val="28"/>
          <w:szCs w:val="28"/>
        </w:rPr>
        <w:t>,</w:t>
      </w:r>
      <w:r w:rsidR="00781D28" w:rsidRPr="00652A8F">
        <w:rPr>
          <w:sz w:val="28"/>
          <w:szCs w:val="28"/>
        </w:rPr>
        <w:t xml:space="preserve"> п</w:t>
      </w:r>
      <w:r w:rsidR="00781D28">
        <w:rPr>
          <w:sz w:val="28"/>
          <w:szCs w:val="28"/>
        </w:rPr>
        <w:t>.</w:t>
      </w:r>
      <w:r w:rsidR="00781D28" w:rsidRPr="00652A8F">
        <w:rPr>
          <w:sz w:val="28"/>
          <w:szCs w:val="28"/>
        </w:rPr>
        <w:t xml:space="preserve"> </w:t>
      </w:r>
      <w:r w:rsidR="00652A8F" w:rsidRPr="00652A8F">
        <w:rPr>
          <w:sz w:val="28"/>
          <w:szCs w:val="28"/>
        </w:rPr>
        <w:t xml:space="preserve">Новобурейский, п. Ивановка, </w:t>
      </w:r>
      <w:proofErr w:type="gramStart"/>
      <w:r w:rsidR="00652A8F" w:rsidRPr="00652A8F">
        <w:rPr>
          <w:sz w:val="28"/>
          <w:szCs w:val="28"/>
        </w:rPr>
        <w:t>п</w:t>
      </w:r>
      <w:proofErr w:type="gramEnd"/>
      <w:r w:rsidR="00652A8F" w:rsidRPr="00652A8F">
        <w:rPr>
          <w:sz w:val="28"/>
          <w:szCs w:val="28"/>
        </w:rPr>
        <w:t xml:space="preserve"> Екатеринославка,   п. Магдагачи, п. Соловьевск, п. Раздольное </w:t>
      </w:r>
      <w:r w:rsidR="00652A8F">
        <w:rPr>
          <w:sz w:val="28"/>
          <w:szCs w:val="28"/>
        </w:rPr>
        <w:t>,г</w:t>
      </w:r>
      <w:r w:rsidRPr="0000383F">
        <w:rPr>
          <w:sz w:val="28"/>
          <w:szCs w:val="28"/>
        </w:rPr>
        <w:t xml:space="preserve">де  было показано </w:t>
      </w:r>
      <w:r w:rsidRPr="0000383F">
        <w:rPr>
          <w:color w:val="FF0000"/>
          <w:sz w:val="28"/>
          <w:szCs w:val="28"/>
        </w:rPr>
        <w:t xml:space="preserve"> </w:t>
      </w:r>
      <w:r w:rsidR="00781D28">
        <w:rPr>
          <w:sz w:val="28"/>
          <w:szCs w:val="28"/>
        </w:rPr>
        <w:t>70</w:t>
      </w:r>
      <w:r w:rsidRPr="0000383F">
        <w:rPr>
          <w:sz w:val="28"/>
          <w:szCs w:val="28"/>
        </w:rPr>
        <w:t xml:space="preserve"> спектаклей,  которые посмотрело </w:t>
      </w:r>
      <w:r w:rsidR="00781D28">
        <w:rPr>
          <w:sz w:val="28"/>
          <w:szCs w:val="28"/>
        </w:rPr>
        <w:t>13993</w:t>
      </w:r>
      <w:r w:rsidRPr="0000383F">
        <w:rPr>
          <w:sz w:val="28"/>
          <w:szCs w:val="28"/>
        </w:rPr>
        <w:t xml:space="preserve"> человек</w:t>
      </w:r>
      <w:r w:rsidR="00781D28">
        <w:rPr>
          <w:sz w:val="28"/>
          <w:szCs w:val="28"/>
        </w:rPr>
        <w:t>а</w:t>
      </w:r>
      <w:r w:rsidRPr="0000383F">
        <w:rPr>
          <w:color w:val="FF0000"/>
          <w:sz w:val="28"/>
          <w:szCs w:val="28"/>
        </w:rPr>
        <w:t xml:space="preserve">. </w:t>
      </w:r>
      <w:r w:rsidRPr="0000383F">
        <w:rPr>
          <w:sz w:val="28"/>
          <w:szCs w:val="28"/>
        </w:rPr>
        <w:t xml:space="preserve">За пределы Амурской области коллектив театра не выезжал.  </w:t>
      </w:r>
      <w:r w:rsidR="00781D28" w:rsidRPr="00781D28">
        <w:rPr>
          <w:color w:val="FF0000"/>
          <w:sz w:val="28"/>
          <w:szCs w:val="28"/>
        </w:rPr>
        <w:t xml:space="preserve">             </w:t>
      </w:r>
    </w:p>
    <w:p w:rsidR="00E44136" w:rsidRPr="0000383F" w:rsidRDefault="00E44136" w:rsidP="00E44136">
      <w:pPr>
        <w:ind w:firstLine="708"/>
        <w:jc w:val="both"/>
        <w:rPr>
          <w:sz w:val="28"/>
          <w:szCs w:val="28"/>
        </w:rPr>
      </w:pPr>
      <w:r w:rsidRPr="0000383F">
        <w:rPr>
          <w:sz w:val="28"/>
          <w:szCs w:val="28"/>
        </w:rPr>
        <w:t xml:space="preserve">  </w:t>
      </w:r>
      <w:r w:rsidRPr="0000383F">
        <w:rPr>
          <w:color w:val="FF0000"/>
          <w:sz w:val="28"/>
          <w:szCs w:val="28"/>
        </w:rPr>
        <w:t xml:space="preserve"> </w:t>
      </w:r>
      <w:r w:rsidRPr="0000383F">
        <w:rPr>
          <w:sz w:val="28"/>
          <w:szCs w:val="28"/>
        </w:rPr>
        <w:t>С 20 февраля по 20 марта в рамках целевой операции «</w:t>
      </w:r>
      <w:proofErr w:type="spellStart"/>
      <w:r w:rsidRPr="0000383F">
        <w:rPr>
          <w:sz w:val="28"/>
          <w:szCs w:val="28"/>
        </w:rPr>
        <w:t>Условник</w:t>
      </w:r>
      <w:proofErr w:type="spellEnd"/>
      <w:r w:rsidRPr="0000383F">
        <w:rPr>
          <w:sz w:val="28"/>
          <w:szCs w:val="28"/>
        </w:rPr>
        <w:t>» театром на территории области были проведены 3  выездных спектакля в п. Архара, Завитинск, Райчихинск, для ребят младшего школьного возраста был показан спектакль  «Похищение Принцессы»,  который   посмотрело 399 зрителей.  Для детей г. Благовещенска в этот период  были показаны спектакли «Иван седьмой», «Конек-горбунок», а  для ребят среднего и старшего школьного  возраста спектакль « Ночь перед рождеством». Общее количество спектаклей - 3, на которых присутствовало 518 человек.</w:t>
      </w:r>
    </w:p>
    <w:p w:rsidR="009A6B7E" w:rsidRDefault="00E44136" w:rsidP="00071161">
      <w:pPr>
        <w:tabs>
          <w:tab w:val="left" w:pos="7200"/>
          <w:tab w:val="left" w:pos="12960"/>
        </w:tabs>
        <w:rPr>
          <w:sz w:val="28"/>
          <w:szCs w:val="28"/>
        </w:rPr>
      </w:pPr>
      <w:r w:rsidRPr="0000383F">
        <w:rPr>
          <w:color w:val="FF0000"/>
          <w:sz w:val="28"/>
          <w:szCs w:val="28"/>
        </w:rPr>
        <w:lastRenderedPageBreak/>
        <w:t xml:space="preserve">             </w:t>
      </w:r>
      <w:r w:rsidRPr="0000383F">
        <w:rPr>
          <w:sz w:val="28"/>
          <w:szCs w:val="28"/>
        </w:rPr>
        <w:t>Также, в этот период в рамках выполнения «Плана основных мероприятий»  театром был проведен вечер чествования старейшего работника театра, заслуженного работника культуры Амурской области  В. И. Матвеевой, который прошел в  теплой и дружеской обстановке и приурочен был к 90-летию со дня рождения и</w:t>
      </w:r>
      <w:r w:rsidR="00071161">
        <w:rPr>
          <w:sz w:val="28"/>
          <w:szCs w:val="28"/>
        </w:rPr>
        <w:t xml:space="preserve"> </w:t>
      </w:r>
      <w:r w:rsidR="009A6B7E">
        <w:rPr>
          <w:sz w:val="28"/>
          <w:szCs w:val="28"/>
        </w:rPr>
        <w:t xml:space="preserve">75-летию трудовой деятельности. </w:t>
      </w:r>
    </w:p>
    <w:p w:rsidR="00071161" w:rsidRDefault="009A6B7E" w:rsidP="00071161">
      <w:pPr>
        <w:tabs>
          <w:tab w:val="left" w:pos="7200"/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161" w:rsidRPr="00071161">
        <w:rPr>
          <w:sz w:val="28"/>
          <w:szCs w:val="28"/>
        </w:rPr>
        <w:t xml:space="preserve"> </w:t>
      </w:r>
      <w:r w:rsidR="00A07EED">
        <w:rPr>
          <w:sz w:val="28"/>
          <w:szCs w:val="28"/>
        </w:rPr>
        <w:t xml:space="preserve">    </w:t>
      </w:r>
      <w:r w:rsidR="00071161">
        <w:rPr>
          <w:sz w:val="28"/>
          <w:szCs w:val="28"/>
        </w:rPr>
        <w:t>7 мая состоялась традиционная встреча  с ветеранами войны с показом спектакля «Ленинградский романс» по пьесе А. Арбузова «Мой бедный Марат»</w:t>
      </w:r>
      <w:r w:rsidR="00A07EED">
        <w:rPr>
          <w:sz w:val="28"/>
          <w:szCs w:val="28"/>
        </w:rPr>
        <w:t>.</w:t>
      </w:r>
    </w:p>
    <w:p w:rsidR="00781D28" w:rsidRPr="00781D28" w:rsidRDefault="00E44136" w:rsidP="00A07EED">
      <w:pPr>
        <w:jc w:val="both"/>
        <w:rPr>
          <w:color w:val="FF0000"/>
          <w:sz w:val="28"/>
          <w:szCs w:val="28"/>
        </w:rPr>
      </w:pPr>
      <w:r w:rsidRPr="0000383F">
        <w:rPr>
          <w:sz w:val="28"/>
          <w:szCs w:val="28"/>
        </w:rPr>
        <w:t xml:space="preserve"> </w:t>
      </w:r>
      <w:r w:rsidR="00071161">
        <w:rPr>
          <w:sz w:val="28"/>
          <w:szCs w:val="28"/>
        </w:rPr>
        <w:t xml:space="preserve">        </w:t>
      </w:r>
      <w:r w:rsidR="00A07EED">
        <w:rPr>
          <w:sz w:val="28"/>
          <w:szCs w:val="28"/>
        </w:rPr>
        <w:t xml:space="preserve">  </w:t>
      </w:r>
      <w:r w:rsidR="00071161">
        <w:rPr>
          <w:sz w:val="28"/>
          <w:szCs w:val="28"/>
        </w:rPr>
        <w:t xml:space="preserve"> </w:t>
      </w:r>
      <w:r w:rsidRPr="0016533A">
        <w:rPr>
          <w:sz w:val="28"/>
          <w:szCs w:val="28"/>
        </w:rPr>
        <w:t>Впервые в</w:t>
      </w:r>
      <w:r w:rsidR="00FB380D" w:rsidRPr="0016533A">
        <w:rPr>
          <w:sz w:val="28"/>
          <w:szCs w:val="28"/>
        </w:rPr>
        <w:t xml:space="preserve"> этом году в</w:t>
      </w:r>
      <w:r w:rsidRPr="0016533A">
        <w:rPr>
          <w:sz w:val="28"/>
          <w:szCs w:val="28"/>
        </w:rPr>
        <w:t xml:space="preserve"> театре </w:t>
      </w:r>
      <w:r w:rsidR="00FB380D" w:rsidRPr="0016533A">
        <w:rPr>
          <w:sz w:val="28"/>
          <w:szCs w:val="28"/>
        </w:rPr>
        <w:t xml:space="preserve">  </w:t>
      </w:r>
      <w:r w:rsidR="00FB380D">
        <w:rPr>
          <w:sz w:val="28"/>
          <w:szCs w:val="28"/>
        </w:rPr>
        <w:t>проходили</w:t>
      </w:r>
      <w:r w:rsidRPr="0000383F">
        <w:rPr>
          <w:sz w:val="28"/>
          <w:szCs w:val="28"/>
        </w:rPr>
        <w:t xml:space="preserve"> заседани</w:t>
      </w:r>
      <w:r w:rsidR="00FB380D">
        <w:rPr>
          <w:sz w:val="28"/>
          <w:szCs w:val="28"/>
        </w:rPr>
        <w:t>я</w:t>
      </w:r>
      <w:r w:rsidRPr="0000383F">
        <w:rPr>
          <w:sz w:val="28"/>
          <w:szCs w:val="28"/>
        </w:rPr>
        <w:t xml:space="preserve"> ли</w:t>
      </w:r>
      <w:r w:rsidR="00FB380D">
        <w:rPr>
          <w:sz w:val="28"/>
          <w:szCs w:val="28"/>
        </w:rPr>
        <w:t xml:space="preserve">тературного кафе «Приют Пегаса». </w:t>
      </w:r>
      <w:r w:rsidR="0016533A">
        <w:rPr>
          <w:sz w:val="28"/>
          <w:szCs w:val="28"/>
        </w:rPr>
        <w:t>За год б</w:t>
      </w:r>
      <w:r w:rsidR="00591C0F">
        <w:rPr>
          <w:sz w:val="28"/>
          <w:szCs w:val="28"/>
        </w:rPr>
        <w:t>ыли рассмотрены такие темы как</w:t>
      </w:r>
      <w:r w:rsidR="00FB380D">
        <w:rPr>
          <w:sz w:val="28"/>
          <w:szCs w:val="28"/>
        </w:rPr>
        <w:t xml:space="preserve">  «Век Серебряный…» </w:t>
      </w:r>
      <w:r w:rsidR="0042555A">
        <w:rPr>
          <w:sz w:val="28"/>
          <w:szCs w:val="28"/>
        </w:rPr>
        <w:t>заседание</w:t>
      </w:r>
      <w:r w:rsidR="00FB380D">
        <w:rPr>
          <w:sz w:val="28"/>
          <w:szCs w:val="28"/>
        </w:rPr>
        <w:t xml:space="preserve"> </w:t>
      </w:r>
      <w:r w:rsidR="00FB380D" w:rsidRPr="0000383F">
        <w:rPr>
          <w:sz w:val="28"/>
          <w:szCs w:val="28"/>
        </w:rPr>
        <w:t xml:space="preserve"> было приурочено к  80-летию со дня рождения Н.М. Рубцова, к 125-летию со дня рождения О. Э. Мандельштама, к 110-летию со дня рождения А. Л. </w:t>
      </w:r>
      <w:proofErr w:type="spellStart"/>
      <w:r w:rsidR="00FB380D" w:rsidRPr="0000383F">
        <w:rPr>
          <w:sz w:val="28"/>
          <w:szCs w:val="28"/>
        </w:rPr>
        <w:t>Барто</w:t>
      </w:r>
      <w:proofErr w:type="spellEnd"/>
      <w:proofErr w:type="gramStart"/>
      <w:r w:rsidR="00591C0F">
        <w:rPr>
          <w:sz w:val="28"/>
          <w:szCs w:val="28"/>
        </w:rPr>
        <w:t xml:space="preserve"> </w:t>
      </w:r>
      <w:r w:rsidR="00FB380D">
        <w:rPr>
          <w:sz w:val="28"/>
          <w:szCs w:val="28"/>
        </w:rPr>
        <w:t>,</w:t>
      </w:r>
      <w:proofErr w:type="gramEnd"/>
      <w:r w:rsidR="00591C0F">
        <w:rPr>
          <w:sz w:val="28"/>
          <w:szCs w:val="28"/>
        </w:rPr>
        <w:t xml:space="preserve"> «Годовые кольца Амурской литературы»  и  «Любимый мой романс»</w:t>
      </w:r>
      <w:r w:rsidR="00FB380D">
        <w:rPr>
          <w:sz w:val="28"/>
          <w:szCs w:val="28"/>
        </w:rPr>
        <w:t>,</w:t>
      </w:r>
      <w:r w:rsidR="00591C0F">
        <w:rPr>
          <w:sz w:val="28"/>
          <w:szCs w:val="28"/>
        </w:rPr>
        <w:t xml:space="preserve"> </w:t>
      </w:r>
      <w:r w:rsidR="00591C0F" w:rsidRPr="00071161">
        <w:rPr>
          <w:sz w:val="28"/>
          <w:szCs w:val="28"/>
        </w:rPr>
        <w:t xml:space="preserve">1 сентября </w:t>
      </w:r>
      <w:r w:rsidR="00591C0F">
        <w:rPr>
          <w:sz w:val="28"/>
          <w:szCs w:val="28"/>
        </w:rPr>
        <w:t xml:space="preserve"> было посвящено члену союза писателей России, заведующей литературной части театра Н.Н. Дьяковой., </w:t>
      </w:r>
      <w:r w:rsidR="00FB380D">
        <w:rPr>
          <w:sz w:val="28"/>
          <w:szCs w:val="28"/>
        </w:rPr>
        <w:t xml:space="preserve">в </w:t>
      </w:r>
      <w:proofErr w:type="gramStart"/>
      <w:r w:rsidR="00FB380D">
        <w:rPr>
          <w:sz w:val="28"/>
          <w:szCs w:val="28"/>
        </w:rPr>
        <w:t>ноябре</w:t>
      </w:r>
      <w:proofErr w:type="gramEnd"/>
      <w:r w:rsidR="00FB380D">
        <w:rPr>
          <w:sz w:val="28"/>
          <w:szCs w:val="28"/>
        </w:rPr>
        <w:t xml:space="preserve"> литературное кафе было посвящено </w:t>
      </w:r>
      <w:r w:rsidR="00FB380D" w:rsidRPr="00FB380D">
        <w:rPr>
          <w:sz w:val="28"/>
          <w:szCs w:val="28"/>
        </w:rPr>
        <w:t xml:space="preserve">творчеству амурской поэтессы </w:t>
      </w:r>
      <w:r w:rsidR="00A07EED">
        <w:rPr>
          <w:sz w:val="28"/>
          <w:szCs w:val="28"/>
        </w:rPr>
        <w:t xml:space="preserve">              </w:t>
      </w:r>
      <w:r w:rsidR="00FB380D" w:rsidRPr="00FB380D">
        <w:rPr>
          <w:sz w:val="28"/>
          <w:szCs w:val="28"/>
        </w:rPr>
        <w:t xml:space="preserve">С. </w:t>
      </w:r>
      <w:proofErr w:type="spellStart"/>
      <w:r w:rsidR="00FB380D" w:rsidRPr="00FB380D">
        <w:rPr>
          <w:sz w:val="28"/>
          <w:szCs w:val="28"/>
        </w:rPr>
        <w:t>Борзуновой</w:t>
      </w:r>
      <w:proofErr w:type="spellEnd"/>
      <w:r w:rsidR="00FB380D" w:rsidRPr="00FB380D">
        <w:rPr>
          <w:sz w:val="28"/>
          <w:szCs w:val="28"/>
        </w:rPr>
        <w:t>,  которая в этом году отметила бы свое 65-летие со дня рождения</w:t>
      </w:r>
      <w:r w:rsidR="00FB380D">
        <w:rPr>
          <w:sz w:val="28"/>
          <w:szCs w:val="28"/>
        </w:rPr>
        <w:t>.</w:t>
      </w:r>
      <w:r w:rsidR="00A07EED">
        <w:rPr>
          <w:sz w:val="28"/>
          <w:szCs w:val="28"/>
        </w:rPr>
        <w:t xml:space="preserve"> </w:t>
      </w:r>
      <w:r w:rsidR="00FB380D">
        <w:rPr>
          <w:sz w:val="28"/>
          <w:szCs w:val="28"/>
        </w:rPr>
        <w:t xml:space="preserve"> Все заседания проходили в теплой дружеской атмосфере</w:t>
      </w:r>
      <w:proofErr w:type="gramStart"/>
      <w:r w:rsidR="00FB380D">
        <w:rPr>
          <w:sz w:val="28"/>
          <w:szCs w:val="28"/>
        </w:rPr>
        <w:t xml:space="preserve"> ,</w:t>
      </w:r>
      <w:proofErr w:type="gramEnd"/>
      <w:r w:rsidR="00FB380D">
        <w:rPr>
          <w:sz w:val="28"/>
          <w:szCs w:val="28"/>
        </w:rPr>
        <w:t xml:space="preserve">  на  которых  читали разные произведения  как гости кафе, так и артист</w:t>
      </w:r>
      <w:r w:rsidR="0042555A">
        <w:rPr>
          <w:sz w:val="28"/>
          <w:szCs w:val="28"/>
        </w:rPr>
        <w:t>ы</w:t>
      </w:r>
      <w:r w:rsidR="00FB380D">
        <w:rPr>
          <w:sz w:val="28"/>
          <w:szCs w:val="28"/>
        </w:rPr>
        <w:t xml:space="preserve"> театра драмы .</w:t>
      </w:r>
    </w:p>
    <w:p w:rsidR="00E44136" w:rsidRPr="0000383F" w:rsidRDefault="00E44136" w:rsidP="00E44136">
      <w:pPr>
        <w:jc w:val="both"/>
        <w:rPr>
          <w:sz w:val="28"/>
          <w:szCs w:val="28"/>
        </w:rPr>
      </w:pPr>
      <w:r w:rsidRPr="0000383F">
        <w:rPr>
          <w:sz w:val="28"/>
          <w:szCs w:val="28"/>
        </w:rPr>
        <w:t xml:space="preserve">         </w:t>
      </w:r>
      <w:r w:rsidR="00A07EED">
        <w:rPr>
          <w:sz w:val="28"/>
          <w:szCs w:val="28"/>
        </w:rPr>
        <w:t xml:space="preserve">  </w:t>
      </w:r>
      <w:r w:rsidRPr="0000383F">
        <w:rPr>
          <w:sz w:val="28"/>
          <w:szCs w:val="28"/>
        </w:rPr>
        <w:t xml:space="preserve"> 4 марта проходил бенефис артиста театра Ю. Егорова с показом премьерного спектакля «Любовь и голуби» по пьесе В. </w:t>
      </w:r>
      <w:proofErr w:type="spellStart"/>
      <w:r w:rsidRPr="0000383F">
        <w:rPr>
          <w:sz w:val="28"/>
          <w:szCs w:val="28"/>
        </w:rPr>
        <w:t>Гуркина</w:t>
      </w:r>
      <w:proofErr w:type="spellEnd"/>
      <w:proofErr w:type="gramStart"/>
      <w:r w:rsidRPr="0000383F">
        <w:rPr>
          <w:sz w:val="28"/>
          <w:szCs w:val="28"/>
        </w:rPr>
        <w:t xml:space="preserve"> ,</w:t>
      </w:r>
      <w:proofErr w:type="gramEnd"/>
      <w:r w:rsidRPr="0000383F">
        <w:rPr>
          <w:sz w:val="28"/>
          <w:szCs w:val="28"/>
        </w:rPr>
        <w:t xml:space="preserve"> а 27 марта в театре отметили Всемирный день театра с награждением работников театра, спектаклем и традиционным дружеским капустником.</w:t>
      </w:r>
    </w:p>
    <w:p w:rsidR="00E44136" w:rsidRPr="0000383F" w:rsidRDefault="00E44136" w:rsidP="00E44136">
      <w:pPr>
        <w:tabs>
          <w:tab w:val="left" w:pos="7200"/>
          <w:tab w:val="left" w:pos="12960"/>
        </w:tabs>
        <w:jc w:val="both"/>
        <w:rPr>
          <w:sz w:val="28"/>
          <w:szCs w:val="28"/>
        </w:rPr>
      </w:pPr>
      <w:r w:rsidRPr="0000383F">
        <w:rPr>
          <w:sz w:val="28"/>
          <w:szCs w:val="28"/>
        </w:rPr>
        <w:t xml:space="preserve">           </w:t>
      </w:r>
      <w:r w:rsidR="00A07EED">
        <w:rPr>
          <w:sz w:val="28"/>
          <w:szCs w:val="28"/>
        </w:rPr>
        <w:t xml:space="preserve">  </w:t>
      </w:r>
      <w:r w:rsidRPr="0000383F">
        <w:rPr>
          <w:sz w:val="28"/>
          <w:szCs w:val="28"/>
        </w:rPr>
        <w:t xml:space="preserve">С 31 марта начались встречи с детьми, в рамках недели «Театр детям», с показом премьерного  спектакля «Сказка о царе </w:t>
      </w:r>
      <w:proofErr w:type="spellStart"/>
      <w:r w:rsidRPr="0000383F">
        <w:rPr>
          <w:sz w:val="28"/>
          <w:szCs w:val="28"/>
        </w:rPr>
        <w:t>Салтане</w:t>
      </w:r>
      <w:proofErr w:type="spellEnd"/>
      <w:r w:rsidRPr="0000383F">
        <w:rPr>
          <w:sz w:val="28"/>
          <w:szCs w:val="28"/>
        </w:rPr>
        <w:t>».</w:t>
      </w:r>
    </w:p>
    <w:p w:rsidR="009A6B7E" w:rsidRPr="0016533A" w:rsidRDefault="00E44136" w:rsidP="00071161">
      <w:pPr>
        <w:tabs>
          <w:tab w:val="left" w:pos="7200"/>
          <w:tab w:val="left" w:pos="12960"/>
        </w:tabs>
        <w:rPr>
          <w:sz w:val="28"/>
          <w:szCs w:val="28"/>
        </w:rPr>
      </w:pPr>
      <w:r w:rsidRPr="0000383F">
        <w:rPr>
          <w:sz w:val="28"/>
          <w:szCs w:val="28"/>
        </w:rPr>
        <w:t xml:space="preserve">       </w:t>
      </w:r>
      <w:r w:rsidR="0016533A" w:rsidRPr="0016533A">
        <w:rPr>
          <w:sz w:val="28"/>
          <w:szCs w:val="28"/>
        </w:rPr>
        <w:t xml:space="preserve">    </w:t>
      </w:r>
      <w:r w:rsidR="00A07EED">
        <w:rPr>
          <w:sz w:val="28"/>
          <w:szCs w:val="28"/>
        </w:rPr>
        <w:t xml:space="preserve">   </w:t>
      </w:r>
      <w:r w:rsidRPr="0016533A">
        <w:rPr>
          <w:sz w:val="28"/>
          <w:szCs w:val="28"/>
        </w:rPr>
        <w:t>Также были проведены фотовыставки</w:t>
      </w:r>
      <w:r w:rsidR="009A6B7E" w:rsidRPr="0016533A">
        <w:rPr>
          <w:sz w:val="28"/>
          <w:szCs w:val="28"/>
        </w:rPr>
        <w:t xml:space="preserve">: </w:t>
      </w:r>
      <w:r w:rsidRPr="0016533A">
        <w:rPr>
          <w:sz w:val="28"/>
          <w:szCs w:val="28"/>
        </w:rPr>
        <w:t xml:space="preserve">«И сцена вновь завет меня…» к бенефису артиста театра Ю. Егорова, </w:t>
      </w:r>
      <w:r w:rsidR="009A6B7E" w:rsidRPr="0016533A">
        <w:rPr>
          <w:sz w:val="28"/>
          <w:szCs w:val="28"/>
        </w:rPr>
        <w:t xml:space="preserve"> </w:t>
      </w:r>
      <w:r w:rsidRPr="0016533A">
        <w:rPr>
          <w:sz w:val="28"/>
          <w:szCs w:val="28"/>
        </w:rPr>
        <w:t xml:space="preserve">«Грани сотрудничества» приуроченная  встречи женщин г. </w:t>
      </w:r>
      <w:proofErr w:type="spellStart"/>
      <w:r w:rsidRPr="0016533A">
        <w:rPr>
          <w:sz w:val="28"/>
          <w:szCs w:val="28"/>
        </w:rPr>
        <w:t>Хейхэ</w:t>
      </w:r>
      <w:proofErr w:type="spellEnd"/>
      <w:r w:rsidRPr="0016533A">
        <w:rPr>
          <w:sz w:val="28"/>
          <w:szCs w:val="28"/>
        </w:rPr>
        <w:t>, в рамках международного обмена женскими делегациями России и КНР, «Это все мы» приуроченный к Международному дню театра</w:t>
      </w:r>
      <w:r w:rsidR="009A6B7E" w:rsidRPr="0016533A">
        <w:rPr>
          <w:sz w:val="28"/>
          <w:szCs w:val="28"/>
        </w:rPr>
        <w:t xml:space="preserve">. </w:t>
      </w:r>
    </w:p>
    <w:p w:rsidR="00071161" w:rsidRPr="0016533A" w:rsidRDefault="00A07EED" w:rsidP="00071161">
      <w:pPr>
        <w:tabs>
          <w:tab w:val="left" w:pos="7200"/>
          <w:tab w:val="left" w:pos="1296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B7E" w:rsidRPr="00A07EED">
        <w:rPr>
          <w:sz w:val="28"/>
          <w:szCs w:val="28"/>
        </w:rPr>
        <w:t>С</w:t>
      </w:r>
      <w:r w:rsidR="00071161" w:rsidRPr="00A07EED">
        <w:rPr>
          <w:sz w:val="28"/>
          <w:szCs w:val="28"/>
        </w:rPr>
        <w:t xml:space="preserve"> 7 по 10 мая в фойе была выставлена фотовыставка «Их подвиг бессмертен »,  приуроченная к 71-летию Победы в ВОВ</w:t>
      </w:r>
      <w:proofErr w:type="gramStart"/>
      <w:r w:rsidR="00071161" w:rsidRPr="00A07EED">
        <w:rPr>
          <w:sz w:val="28"/>
          <w:szCs w:val="28"/>
        </w:rPr>
        <w:t xml:space="preserve">.,  </w:t>
      </w:r>
      <w:proofErr w:type="gramEnd"/>
      <w:r w:rsidR="009A6B7E" w:rsidRPr="00A07EED">
        <w:rPr>
          <w:sz w:val="28"/>
          <w:szCs w:val="28"/>
        </w:rPr>
        <w:t xml:space="preserve">а </w:t>
      </w:r>
      <w:r w:rsidR="00071161" w:rsidRPr="00A07EED">
        <w:rPr>
          <w:sz w:val="28"/>
          <w:szCs w:val="28"/>
        </w:rPr>
        <w:t>с 25 по 31 мая фотовыставка  «Репетиция любовь моя» приуроченная к премьере спектакля «Женский монастырь».  С 1 по 5 июня  фотовыставка «СМТЦ им. А.П. Чехова» Сахалинского Международного Театрального центра им. А.П. Чехова г. Южно-Сахалинск</w:t>
      </w:r>
      <w:r w:rsidR="00071161" w:rsidRPr="0016533A">
        <w:rPr>
          <w:color w:val="FF0000"/>
          <w:sz w:val="28"/>
          <w:szCs w:val="28"/>
        </w:rPr>
        <w:t xml:space="preserve">, </w:t>
      </w:r>
      <w:r w:rsidR="00071161" w:rsidRPr="0016533A">
        <w:rPr>
          <w:sz w:val="28"/>
          <w:szCs w:val="28"/>
        </w:rPr>
        <w:t>выставка «При</w:t>
      </w:r>
      <w:r w:rsidR="005627E3">
        <w:rPr>
          <w:sz w:val="28"/>
          <w:szCs w:val="28"/>
        </w:rPr>
        <w:t>ют Амурского Пегаса» посвященная</w:t>
      </w:r>
      <w:r w:rsidR="00071161" w:rsidRPr="0016533A">
        <w:rPr>
          <w:sz w:val="28"/>
          <w:szCs w:val="28"/>
        </w:rPr>
        <w:t xml:space="preserve"> заседани</w:t>
      </w:r>
      <w:r w:rsidR="0042555A">
        <w:rPr>
          <w:sz w:val="28"/>
          <w:szCs w:val="28"/>
        </w:rPr>
        <w:t>ю литературного</w:t>
      </w:r>
      <w:r w:rsidR="00071161" w:rsidRPr="0016533A">
        <w:rPr>
          <w:sz w:val="28"/>
          <w:szCs w:val="28"/>
        </w:rPr>
        <w:t xml:space="preserve"> клуб</w:t>
      </w:r>
      <w:r w:rsidR="0042555A">
        <w:rPr>
          <w:sz w:val="28"/>
          <w:szCs w:val="28"/>
        </w:rPr>
        <w:t>а</w:t>
      </w:r>
      <w:r w:rsidR="00071161" w:rsidRPr="0016533A">
        <w:rPr>
          <w:sz w:val="28"/>
          <w:szCs w:val="28"/>
        </w:rPr>
        <w:t xml:space="preserve"> «Приют Пегаса» работала 27 июня</w:t>
      </w:r>
      <w:proofErr w:type="gramStart"/>
      <w:r w:rsidR="00071161" w:rsidRPr="0016533A">
        <w:rPr>
          <w:sz w:val="28"/>
          <w:szCs w:val="28"/>
        </w:rPr>
        <w:t xml:space="preserve"> ,</w:t>
      </w:r>
      <w:proofErr w:type="gramEnd"/>
      <w:r w:rsidR="00071161" w:rsidRPr="0016533A">
        <w:rPr>
          <w:sz w:val="28"/>
          <w:szCs w:val="28"/>
        </w:rPr>
        <w:t xml:space="preserve">  и выставка «Наш 132 сезон» на закрытие театрального сезона 24по 30 июня</w:t>
      </w:r>
      <w:r w:rsidR="0016533A" w:rsidRPr="0016533A">
        <w:rPr>
          <w:sz w:val="28"/>
          <w:szCs w:val="28"/>
        </w:rPr>
        <w:t xml:space="preserve">, «Такая разная жизнь» </w:t>
      </w:r>
      <w:r w:rsidR="0016533A">
        <w:rPr>
          <w:sz w:val="28"/>
          <w:szCs w:val="28"/>
        </w:rPr>
        <w:t>, «Юбилей в сентябре »</w:t>
      </w:r>
      <w:r w:rsidR="0016533A" w:rsidRPr="0016533A">
        <w:rPr>
          <w:sz w:val="28"/>
          <w:szCs w:val="28"/>
        </w:rPr>
        <w:t xml:space="preserve">к 60-летию </w:t>
      </w:r>
      <w:proofErr w:type="spellStart"/>
      <w:r w:rsidR="0016533A" w:rsidRPr="0016533A">
        <w:rPr>
          <w:sz w:val="28"/>
          <w:szCs w:val="28"/>
        </w:rPr>
        <w:t>Н.Н.Дьяковой</w:t>
      </w:r>
      <w:proofErr w:type="spellEnd"/>
      <w:r w:rsidR="0016533A">
        <w:rPr>
          <w:sz w:val="28"/>
          <w:szCs w:val="28"/>
        </w:rPr>
        <w:t xml:space="preserve">, «Трудный путь спектакля» к премьере спектакля «Горький хлеб </w:t>
      </w:r>
      <w:proofErr w:type="spellStart"/>
      <w:r w:rsidR="0016533A">
        <w:rPr>
          <w:sz w:val="28"/>
          <w:szCs w:val="28"/>
        </w:rPr>
        <w:t>Албазина</w:t>
      </w:r>
      <w:proofErr w:type="spellEnd"/>
      <w:r w:rsidR="0016533A">
        <w:rPr>
          <w:sz w:val="28"/>
          <w:szCs w:val="28"/>
        </w:rPr>
        <w:t>» первая и вторая часть</w:t>
      </w:r>
    </w:p>
    <w:p w:rsidR="00E44136" w:rsidRDefault="00A07EED" w:rsidP="00E44136">
      <w:pPr>
        <w:tabs>
          <w:tab w:val="left" w:pos="7200"/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41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44136">
        <w:rPr>
          <w:sz w:val="28"/>
          <w:szCs w:val="28"/>
        </w:rPr>
        <w:t xml:space="preserve"> 27 мая артисты театра выезжали в погранотряд г. Райчихинска со спектаклем «Слишком женатый таксист»</w:t>
      </w:r>
      <w:proofErr w:type="gramStart"/>
      <w:r w:rsidR="00E44136">
        <w:rPr>
          <w:sz w:val="28"/>
          <w:szCs w:val="28"/>
        </w:rPr>
        <w:t xml:space="preserve"> ,</w:t>
      </w:r>
      <w:proofErr w:type="gramEnd"/>
      <w:r w:rsidR="00E44136">
        <w:rPr>
          <w:sz w:val="28"/>
          <w:szCs w:val="28"/>
        </w:rPr>
        <w:t xml:space="preserve"> который был подарен </w:t>
      </w:r>
      <w:r w:rsidR="00E44136">
        <w:rPr>
          <w:sz w:val="28"/>
          <w:szCs w:val="28"/>
        </w:rPr>
        <w:lastRenderedPageBreak/>
        <w:t>пограничникам губернатором Амурской области А.А. Козловым ко дню пограничника.</w:t>
      </w:r>
    </w:p>
    <w:p w:rsidR="00E44136" w:rsidRDefault="00E44136" w:rsidP="00E44136">
      <w:pPr>
        <w:tabs>
          <w:tab w:val="left" w:pos="7200"/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7EED">
        <w:rPr>
          <w:sz w:val="28"/>
          <w:szCs w:val="28"/>
        </w:rPr>
        <w:t xml:space="preserve">   </w:t>
      </w:r>
      <w:r>
        <w:rPr>
          <w:sz w:val="28"/>
          <w:szCs w:val="28"/>
        </w:rPr>
        <w:t>29 мая и 4 июня вся труппа театра была задействована в городских мероприятиях приуроченных пр</w:t>
      </w:r>
      <w:r w:rsidR="005627E3">
        <w:rPr>
          <w:sz w:val="28"/>
          <w:szCs w:val="28"/>
        </w:rPr>
        <w:t xml:space="preserve">азднованию 160-летию образования </w:t>
      </w:r>
      <w:r>
        <w:rPr>
          <w:sz w:val="28"/>
          <w:szCs w:val="28"/>
        </w:rPr>
        <w:t xml:space="preserve"> г. Благовещенска.  Артисты театра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были заняты в 5 эпи</w:t>
      </w:r>
      <w:r w:rsidR="005627E3">
        <w:rPr>
          <w:sz w:val="28"/>
          <w:szCs w:val="28"/>
        </w:rPr>
        <w:t>зодах мероприятия  «Гуляния на Б</w:t>
      </w:r>
      <w:r w:rsidR="0042555A">
        <w:rPr>
          <w:sz w:val="28"/>
          <w:szCs w:val="28"/>
        </w:rPr>
        <w:t>ольшой»,  а также</w:t>
      </w:r>
      <w:r>
        <w:rPr>
          <w:sz w:val="28"/>
          <w:szCs w:val="28"/>
        </w:rPr>
        <w:t xml:space="preserve">   в шествии горожан  4 июня.</w:t>
      </w:r>
    </w:p>
    <w:p w:rsidR="00E44136" w:rsidRDefault="00E44136" w:rsidP="00E44136">
      <w:pPr>
        <w:tabs>
          <w:tab w:val="left" w:pos="7200"/>
          <w:tab w:val="left" w:pos="1296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A07EED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="00A07EED">
        <w:rPr>
          <w:sz w:val="28"/>
          <w:szCs w:val="28"/>
        </w:rPr>
        <w:t>С 1 по 5 июня на сцене Амурского областного театра драмы работали артисты Международного театрального центра им. А.П. Чехова г. Южно-Сахалинск. Было показано 7 спектаклей, которые посмотрело около 1300 человек.</w:t>
      </w:r>
    </w:p>
    <w:p w:rsidR="000B2199" w:rsidRDefault="00E44136" w:rsidP="00591C0F">
      <w:pPr>
        <w:tabs>
          <w:tab w:val="left" w:pos="7200"/>
          <w:tab w:val="left" w:pos="1296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A07EE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0B2199">
        <w:rPr>
          <w:sz w:val="28"/>
          <w:szCs w:val="28"/>
        </w:rPr>
        <w:t>После отпуска коллектив ГАУК «Амурский областной театр драмы» активно включился в работу. С 9 августа начались репетиции нового спектакля по пьесе Н. Дьяковой «</w:t>
      </w:r>
      <w:r w:rsidR="0042555A">
        <w:rPr>
          <w:sz w:val="28"/>
          <w:szCs w:val="28"/>
        </w:rPr>
        <w:t xml:space="preserve">Горький хлеб </w:t>
      </w:r>
      <w:proofErr w:type="spellStart"/>
      <w:r w:rsidR="0042555A">
        <w:rPr>
          <w:sz w:val="28"/>
          <w:szCs w:val="28"/>
        </w:rPr>
        <w:t>Албазина</w:t>
      </w:r>
      <w:proofErr w:type="spellEnd"/>
      <w:r w:rsidR="0042555A">
        <w:rPr>
          <w:sz w:val="28"/>
          <w:szCs w:val="28"/>
        </w:rPr>
        <w:t>». С</w:t>
      </w:r>
      <w:r w:rsidR="000B2199">
        <w:rPr>
          <w:sz w:val="28"/>
          <w:szCs w:val="28"/>
        </w:rPr>
        <w:t>дача сп</w:t>
      </w:r>
      <w:r w:rsidR="00591C0F">
        <w:rPr>
          <w:sz w:val="28"/>
          <w:szCs w:val="28"/>
        </w:rPr>
        <w:t>ектакля состоялась 18 сентября</w:t>
      </w:r>
      <w:proofErr w:type="gramStart"/>
      <w:r w:rsidR="00591C0F">
        <w:rPr>
          <w:sz w:val="28"/>
          <w:szCs w:val="28"/>
        </w:rPr>
        <w:t xml:space="preserve"> ,</w:t>
      </w:r>
      <w:proofErr w:type="gramEnd"/>
      <w:r w:rsidR="00591C0F">
        <w:rPr>
          <w:sz w:val="28"/>
          <w:szCs w:val="28"/>
        </w:rPr>
        <w:t xml:space="preserve"> на которо</w:t>
      </w:r>
      <w:r w:rsidR="0042555A">
        <w:rPr>
          <w:sz w:val="28"/>
          <w:szCs w:val="28"/>
        </w:rPr>
        <w:t>й</w:t>
      </w:r>
      <w:r w:rsidR="00591C0F">
        <w:rPr>
          <w:sz w:val="28"/>
          <w:szCs w:val="28"/>
        </w:rPr>
        <w:t xml:space="preserve"> присутствовало 330 чел.</w:t>
      </w:r>
    </w:p>
    <w:p w:rsidR="000B2199" w:rsidRDefault="00A07EED" w:rsidP="000B219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199">
        <w:rPr>
          <w:sz w:val="28"/>
          <w:szCs w:val="28"/>
        </w:rPr>
        <w:t xml:space="preserve">20,21,22,23 сентября в театре проходили мероприятия в рамках 14 фестиваля кино и театра «Амурская осень». На сцене театра были показаны: внеконкурсные спектакли «Поступь </w:t>
      </w:r>
      <w:proofErr w:type="spellStart"/>
      <w:r w:rsidR="000B2199">
        <w:rPr>
          <w:sz w:val="28"/>
          <w:szCs w:val="28"/>
        </w:rPr>
        <w:t>Сигирийи</w:t>
      </w:r>
      <w:proofErr w:type="spellEnd"/>
      <w:r w:rsidR="000B2199">
        <w:rPr>
          <w:sz w:val="28"/>
          <w:szCs w:val="28"/>
        </w:rPr>
        <w:t>», «Кухонный лифт», «Саундтрек», «</w:t>
      </w:r>
      <w:r w:rsidR="000B2199">
        <w:rPr>
          <w:sz w:val="28"/>
          <w:szCs w:val="28"/>
          <w:lang w:val="en-US"/>
        </w:rPr>
        <w:t>FACE</w:t>
      </w:r>
      <w:r w:rsidR="000B2199" w:rsidRPr="000B2199">
        <w:rPr>
          <w:sz w:val="28"/>
          <w:szCs w:val="28"/>
        </w:rPr>
        <w:t xml:space="preserve"> </w:t>
      </w:r>
      <w:r w:rsidR="000B2199">
        <w:rPr>
          <w:sz w:val="28"/>
          <w:szCs w:val="28"/>
          <w:lang w:val="en-US"/>
        </w:rPr>
        <w:t>BOOK</w:t>
      </w:r>
      <w:r w:rsidR="000B2199">
        <w:rPr>
          <w:sz w:val="28"/>
          <w:szCs w:val="28"/>
        </w:rPr>
        <w:t xml:space="preserve">. </w:t>
      </w:r>
      <w:r w:rsidR="000B2199">
        <w:rPr>
          <w:sz w:val="28"/>
          <w:szCs w:val="28"/>
          <w:lang w:val="en-US"/>
        </w:rPr>
        <w:t>Live</w:t>
      </w:r>
      <w:r w:rsidR="000B2199">
        <w:rPr>
          <w:sz w:val="28"/>
          <w:szCs w:val="28"/>
        </w:rPr>
        <w:t>…» и конкурсный спектакль «При чужих свечах». На фестивальных мероприятиях присутствовало около 1300 человек</w:t>
      </w:r>
      <w:r w:rsidR="000B2199">
        <w:rPr>
          <w:color w:val="FF0000"/>
          <w:sz w:val="28"/>
          <w:szCs w:val="28"/>
        </w:rPr>
        <w:t xml:space="preserve">. </w:t>
      </w:r>
    </w:p>
    <w:p w:rsidR="003E1EFF" w:rsidRDefault="000B2199" w:rsidP="00A07EED">
      <w:pPr>
        <w:ind w:firstLine="708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 </w:t>
      </w:r>
      <w:r w:rsidR="00A07EED">
        <w:rPr>
          <w:sz w:val="28"/>
          <w:szCs w:val="28"/>
        </w:rPr>
        <w:t xml:space="preserve">  </w:t>
      </w:r>
      <w:r w:rsidR="0042555A">
        <w:rPr>
          <w:sz w:val="28"/>
          <w:szCs w:val="28"/>
        </w:rPr>
        <w:t>30 сентября в театре, впервые, прох</w:t>
      </w:r>
      <w:r>
        <w:rPr>
          <w:sz w:val="28"/>
          <w:szCs w:val="28"/>
        </w:rPr>
        <w:t>одил</w:t>
      </w:r>
      <w:r w:rsidR="0042555A">
        <w:rPr>
          <w:sz w:val="28"/>
          <w:szCs w:val="28"/>
        </w:rPr>
        <w:t>а</w:t>
      </w:r>
      <w:r>
        <w:rPr>
          <w:sz w:val="28"/>
          <w:szCs w:val="28"/>
        </w:rPr>
        <w:t xml:space="preserve">  «Ночь в театре», на которой присутствовало- 330 человек включая официальных и приглашенных лиц. В рамках данного мероприятия проводились экскурсии за кулисы, выступления творческих коллективов, показ нового премьерного спектакля «Горький хлеб </w:t>
      </w:r>
      <w:proofErr w:type="spellStart"/>
      <w:r>
        <w:rPr>
          <w:sz w:val="28"/>
          <w:szCs w:val="28"/>
        </w:rPr>
        <w:t>Албазина</w:t>
      </w:r>
      <w:proofErr w:type="spellEnd"/>
      <w:r>
        <w:rPr>
          <w:sz w:val="28"/>
          <w:szCs w:val="28"/>
        </w:rPr>
        <w:t>»</w:t>
      </w:r>
      <w:r w:rsidR="00591C0F" w:rsidRPr="00591C0F">
        <w:rPr>
          <w:sz w:val="28"/>
          <w:szCs w:val="28"/>
        </w:rPr>
        <w:t xml:space="preserve"> </w:t>
      </w:r>
      <w:r w:rsidR="00591C0F">
        <w:rPr>
          <w:sz w:val="28"/>
          <w:szCs w:val="28"/>
        </w:rPr>
        <w:t>поставленный по федерально</w:t>
      </w:r>
      <w:r w:rsidR="0042555A">
        <w:rPr>
          <w:sz w:val="28"/>
          <w:szCs w:val="28"/>
        </w:rPr>
        <w:t>й целевой программе Министерства</w:t>
      </w:r>
      <w:r w:rsidR="00591C0F">
        <w:rPr>
          <w:sz w:val="28"/>
          <w:szCs w:val="28"/>
        </w:rPr>
        <w:t xml:space="preserve"> культуры РФ «Культура России»</w:t>
      </w:r>
      <w:proofErr w:type="gramStart"/>
      <w:r w:rsidR="0042555A">
        <w:rPr>
          <w:sz w:val="28"/>
          <w:szCs w:val="28"/>
        </w:rPr>
        <w:t>.</w:t>
      </w:r>
      <w:proofErr w:type="gramEnd"/>
      <w:r w:rsidR="0042555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анное мероприятие было приурочено к открытию 133 театрального сезона.               </w:t>
      </w:r>
    </w:p>
    <w:p w:rsidR="00781D28" w:rsidRPr="00A07EED" w:rsidRDefault="00A07EED" w:rsidP="00A07EED">
      <w:pPr>
        <w:tabs>
          <w:tab w:val="left" w:pos="7200"/>
          <w:tab w:val="left" w:pos="12960"/>
        </w:tabs>
        <w:rPr>
          <w:sz w:val="28"/>
          <w:szCs w:val="28"/>
        </w:rPr>
      </w:pPr>
      <w:r>
        <w:rPr>
          <w:color w:val="FF0000"/>
          <w:sz w:val="26"/>
          <w:szCs w:val="26"/>
        </w:rPr>
        <w:t xml:space="preserve">                </w:t>
      </w:r>
      <w:r w:rsidR="00F036F9" w:rsidRPr="00A07EED">
        <w:rPr>
          <w:sz w:val="28"/>
          <w:szCs w:val="28"/>
        </w:rPr>
        <w:t xml:space="preserve">В рамках проведения декады инвалидов  с 1 по 10 декабря на разные  спектакли театра приглашались зрители с ограниченными возможностями  как жители г. Благовещенска так и жители п. Новобурейский в общем  количестве 73  человек. </w:t>
      </w:r>
      <w:r w:rsidR="00781D28" w:rsidRPr="00A07EED">
        <w:rPr>
          <w:sz w:val="28"/>
          <w:szCs w:val="28"/>
        </w:rPr>
        <w:t xml:space="preserve">В рамках проведения декады инвалидов  с 1 по 10 декабря на разные  спектакли театра приглашались зрители с ограниченными возможностями в количестве 52 человека. Театр сотрудничал с такими организациями как: Благовещенская организация  инвалидов ВОИ, </w:t>
      </w:r>
      <w:proofErr w:type="spellStart"/>
      <w:r w:rsidR="00781D28" w:rsidRPr="00A07EED">
        <w:rPr>
          <w:sz w:val="28"/>
          <w:szCs w:val="28"/>
        </w:rPr>
        <w:t>Свободненский</w:t>
      </w:r>
      <w:proofErr w:type="spellEnd"/>
      <w:r w:rsidR="00781D28" w:rsidRPr="00A07EED">
        <w:rPr>
          <w:sz w:val="28"/>
          <w:szCs w:val="28"/>
        </w:rPr>
        <w:t xml:space="preserve"> комплексный центр социального обслуживания «Лада»,  Благовещенский комплексный центр социального обслуживания «Доброта»</w:t>
      </w:r>
    </w:p>
    <w:p w:rsidR="00781D28" w:rsidRDefault="00A07EED" w:rsidP="00781D28">
      <w:pPr>
        <w:tabs>
          <w:tab w:val="left" w:pos="7200"/>
          <w:tab w:val="left" w:pos="12960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="00781D28" w:rsidRPr="00A07EED">
        <w:rPr>
          <w:sz w:val="28"/>
          <w:szCs w:val="28"/>
        </w:rPr>
        <w:t>С  23 декабря в театре начали  проводить новогодние елки</w:t>
      </w:r>
      <w:r w:rsidR="0042555A">
        <w:rPr>
          <w:sz w:val="28"/>
          <w:szCs w:val="28"/>
        </w:rPr>
        <w:t>:</w:t>
      </w:r>
      <w:r w:rsidR="005627E3">
        <w:rPr>
          <w:sz w:val="28"/>
          <w:szCs w:val="28"/>
        </w:rPr>
        <w:t xml:space="preserve"> </w:t>
      </w:r>
      <w:r w:rsidR="00781D28" w:rsidRPr="00A07EED">
        <w:rPr>
          <w:sz w:val="28"/>
          <w:szCs w:val="28"/>
        </w:rPr>
        <w:t xml:space="preserve">спектакль по пьесе Н. </w:t>
      </w:r>
      <w:proofErr w:type="spellStart"/>
      <w:r w:rsidR="00781D28" w:rsidRPr="00A07EED">
        <w:rPr>
          <w:sz w:val="28"/>
          <w:szCs w:val="28"/>
        </w:rPr>
        <w:t>Ясминска</w:t>
      </w:r>
      <w:proofErr w:type="spellEnd"/>
      <w:r w:rsidR="00781D28" w:rsidRPr="00A07EED">
        <w:rPr>
          <w:sz w:val="28"/>
          <w:szCs w:val="28"/>
        </w:rPr>
        <w:t xml:space="preserve"> «Новогодняя планета детства»</w:t>
      </w:r>
      <w:r w:rsidR="005627E3">
        <w:rPr>
          <w:sz w:val="28"/>
          <w:szCs w:val="28"/>
        </w:rPr>
        <w:t>, хоровод и дискотека</w:t>
      </w:r>
      <w:r w:rsidR="00781D28" w:rsidRPr="00A07EED">
        <w:rPr>
          <w:sz w:val="28"/>
          <w:szCs w:val="28"/>
        </w:rPr>
        <w:t>. За период проведения новогодних мероприятий (23.12-30.12) было показано 24 спектакля,  на которых побывало 5615  зрителей.  23 декабря в театре проходила  губернаторская елка для детей</w:t>
      </w:r>
      <w:r w:rsidR="005627E3">
        <w:rPr>
          <w:sz w:val="28"/>
          <w:szCs w:val="28"/>
        </w:rPr>
        <w:t>,</w:t>
      </w:r>
      <w:r w:rsidR="00781D28" w:rsidRPr="00A07EED">
        <w:rPr>
          <w:sz w:val="28"/>
          <w:szCs w:val="28"/>
        </w:rPr>
        <w:t xml:space="preserve"> оставшихся без попечения родителей, оказавшихся в трудной жизненной ситуации</w:t>
      </w:r>
      <w:r w:rsidR="0042555A">
        <w:rPr>
          <w:sz w:val="28"/>
          <w:szCs w:val="28"/>
        </w:rPr>
        <w:t>,</w:t>
      </w:r>
      <w:r w:rsidR="00781D28" w:rsidRPr="00A07EED">
        <w:rPr>
          <w:sz w:val="28"/>
          <w:szCs w:val="28"/>
        </w:rPr>
        <w:t xml:space="preserve"> в возрасте от 3 до 10 лет,  в том числе  для детей-инвалидов, на  которой  побывало -  300 детей  и сопровождающих  лиц</w:t>
      </w:r>
      <w:proofErr w:type="gramStart"/>
      <w:r w:rsidR="00781D28" w:rsidRPr="00A07EED">
        <w:rPr>
          <w:sz w:val="28"/>
          <w:szCs w:val="28"/>
        </w:rPr>
        <w:t xml:space="preserve"> </w:t>
      </w:r>
      <w:r w:rsidRPr="00A07EED">
        <w:rPr>
          <w:sz w:val="28"/>
          <w:szCs w:val="28"/>
        </w:rPr>
        <w:t>.</w:t>
      </w:r>
      <w:proofErr w:type="gramEnd"/>
      <w:r w:rsidR="00781D28" w:rsidRPr="00A07EED">
        <w:rPr>
          <w:sz w:val="28"/>
          <w:szCs w:val="28"/>
        </w:rPr>
        <w:t xml:space="preserve"> Второй год </w:t>
      </w:r>
      <w:r w:rsidR="0042555A">
        <w:rPr>
          <w:sz w:val="28"/>
          <w:szCs w:val="28"/>
        </w:rPr>
        <w:t>в подряд  в театре проводилась м</w:t>
      </w:r>
      <w:bookmarkStart w:id="0" w:name="_GoBack"/>
      <w:bookmarkEnd w:id="0"/>
      <w:r w:rsidR="00781D28" w:rsidRPr="00A07EED">
        <w:rPr>
          <w:sz w:val="28"/>
          <w:szCs w:val="28"/>
        </w:rPr>
        <w:t>еждународная елка.  Традиции празднования Нового года в России смогли посмотреть зарубежные студенты из таких стран как: Ангола, Алжир, Китай</w:t>
      </w:r>
      <w:proofErr w:type="gramStart"/>
      <w:r w:rsidR="00781D28" w:rsidRPr="00A07EED">
        <w:rPr>
          <w:sz w:val="28"/>
          <w:szCs w:val="28"/>
        </w:rPr>
        <w:t xml:space="preserve"> </w:t>
      </w:r>
      <w:r w:rsidR="00781D28" w:rsidRPr="00A07EED">
        <w:rPr>
          <w:sz w:val="28"/>
          <w:szCs w:val="28"/>
        </w:rPr>
        <w:lastRenderedPageBreak/>
        <w:t>,</w:t>
      </w:r>
      <w:proofErr w:type="gramEnd"/>
      <w:r w:rsidR="00781D28" w:rsidRPr="00A07EED">
        <w:rPr>
          <w:sz w:val="28"/>
          <w:szCs w:val="28"/>
        </w:rPr>
        <w:t>Индонезия , Кения,  Афганистан , Гонконг, Конго, Лаос, Вьетнам, Северная Осетия, Палестина, Йемен,  Тунис, Корея , Казахстан всего в мероприятии приняло участия порядка 300 человек</w:t>
      </w:r>
      <w:r w:rsidRPr="00A07EED">
        <w:rPr>
          <w:sz w:val="28"/>
          <w:szCs w:val="28"/>
        </w:rPr>
        <w:t>.</w:t>
      </w:r>
    </w:p>
    <w:p w:rsidR="005627E3" w:rsidRPr="00A07EED" w:rsidRDefault="005627E3" w:rsidP="00781D28">
      <w:pPr>
        <w:tabs>
          <w:tab w:val="left" w:pos="7200"/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в субсидии на 2016 год не было предусмотрено финансирование на гастроли за пределы области, что явилось одной из причин невыполнения финансового плана.</w:t>
      </w:r>
    </w:p>
    <w:p w:rsidR="003E1EFF" w:rsidRPr="00A07EED" w:rsidRDefault="003E1EFF" w:rsidP="00A921FF">
      <w:pPr>
        <w:tabs>
          <w:tab w:val="left" w:pos="7200"/>
          <w:tab w:val="left" w:pos="12960"/>
        </w:tabs>
        <w:rPr>
          <w:sz w:val="26"/>
          <w:szCs w:val="26"/>
        </w:rPr>
      </w:pPr>
    </w:p>
    <w:p w:rsidR="003E1EFF" w:rsidRDefault="003E1EFF" w:rsidP="00A921FF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3E1EFF" w:rsidRDefault="003E1EFF" w:rsidP="00A921FF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3E1EFF" w:rsidRDefault="003E1EFF" w:rsidP="00A921FF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A921FF" w:rsidRDefault="00A921FF" w:rsidP="00A921FF">
      <w:pPr>
        <w:tabs>
          <w:tab w:val="left" w:pos="7200"/>
          <w:tab w:val="left" w:pos="12960"/>
        </w:tabs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Директор,                                                                                     </w:t>
      </w:r>
    </w:p>
    <w:p w:rsidR="00A921FF" w:rsidRDefault="00A921FF" w:rsidP="00A921FF">
      <w:pPr>
        <w:tabs>
          <w:tab w:val="left" w:pos="7200"/>
          <w:tab w:val="left" w:pos="12960"/>
        </w:tabs>
        <w:rPr>
          <w:sz w:val="26"/>
          <w:szCs w:val="26"/>
        </w:rPr>
      </w:pPr>
      <w:r>
        <w:rPr>
          <w:sz w:val="26"/>
          <w:szCs w:val="26"/>
        </w:rPr>
        <w:t xml:space="preserve">заслуженный работник культуры Р.Ф.                                              Т. Ф. </w:t>
      </w:r>
      <w:proofErr w:type="spellStart"/>
      <w:r>
        <w:rPr>
          <w:sz w:val="26"/>
          <w:szCs w:val="26"/>
        </w:rPr>
        <w:t>Бедина</w:t>
      </w:r>
      <w:proofErr w:type="spellEnd"/>
    </w:p>
    <w:p w:rsidR="00A921FF" w:rsidRDefault="00A921FF" w:rsidP="00A921FF">
      <w:pPr>
        <w:pStyle w:val="a3"/>
        <w:ind w:right="9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A921FF" w:rsidRDefault="00A921FF" w:rsidP="00A921FF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Pr="00E277EA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Pr="00E277EA" w:rsidRDefault="00854CE4" w:rsidP="00854CE4">
      <w:pPr>
        <w:tabs>
          <w:tab w:val="left" w:pos="7200"/>
          <w:tab w:val="left" w:pos="12960"/>
        </w:tabs>
        <w:rPr>
          <w:color w:val="FF0000"/>
          <w:sz w:val="26"/>
          <w:szCs w:val="26"/>
        </w:rPr>
      </w:pPr>
    </w:p>
    <w:p w:rsidR="00854CE4" w:rsidRPr="009600ED" w:rsidRDefault="00854CE4" w:rsidP="00A921FF">
      <w:pPr>
        <w:tabs>
          <w:tab w:val="left" w:pos="7200"/>
          <w:tab w:val="left" w:pos="12960"/>
        </w:tabs>
        <w:rPr>
          <w:sz w:val="26"/>
          <w:szCs w:val="26"/>
        </w:rPr>
      </w:pPr>
      <w:r w:rsidRPr="00E277EA">
        <w:rPr>
          <w:color w:val="FF0000"/>
          <w:sz w:val="26"/>
          <w:szCs w:val="26"/>
        </w:rPr>
        <w:t xml:space="preserve"> </w:t>
      </w: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Default="00854CE4" w:rsidP="00854CE4">
      <w:pPr>
        <w:pStyle w:val="a3"/>
        <w:ind w:right="99"/>
        <w:jc w:val="left"/>
        <w:rPr>
          <w:b w:val="0"/>
          <w:color w:val="FF0000"/>
          <w:sz w:val="24"/>
        </w:rPr>
      </w:pPr>
    </w:p>
    <w:p w:rsidR="00854CE4" w:rsidRPr="00187E40" w:rsidRDefault="00854CE4" w:rsidP="00854CE4">
      <w:pPr>
        <w:pStyle w:val="a3"/>
        <w:ind w:right="99"/>
        <w:jc w:val="left"/>
        <w:rPr>
          <w:b w:val="0"/>
          <w:sz w:val="24"/>
        </w:rPr>
      </w:pPr>
      <w:r w:rsidRPr="00187E40">
        <w:rPr>
          <w:b w:val="0"/>
          <w:sz w:val="24"/>
        </w:rPr>
        <w:t>Исполнитель:</w:t>
      </w:r>
    </w:p>
    <w:p w:rsidR="00854CE4" w:rsidRPr="00187E40" w:rsidRDefault="00854CE4" w:rsidP="00854CE4">
      <w:pPr>
        <w:pStyle w:val="a3"/>
        <w:ind w:right="99"/>
        <w:jc w:val="left"/>
        <w:rPr>
          <w:b w:val="0"/>
          <w:sz w:val="24"/>
        </w:rPr>
      </w:pPr>
      <w:r w:rsidRPr="00187E40">
        <w:rPr>
          <w:b w:val="0"/>
          <w:sz w:val="24"/>
        </w:rPr>
        <w:t>Зайцев С.А.</w:t>
      </w:r>
    </w:p>
    <w:p w:rsidR="00854CE4" w:rsidRPr="00187E40" w:rsidRDefault="00854CE4" w:rsidP="00854CE4">
      <w:pPr>
        <w:pStyle w:val="a3"/>
        <w:ind w:right="99"/>
        <w:jc w:val="left"/>
      </w:pPr>
      <w:r w:rsidRPr="00187E40">
        <w:rPr>
          <w:b w:val="0"/>
          <w:sz w:val="24"/>
        </w:rPr>
        <w:t>33-14-13</w:t>
      </w:r>
    </w:p>
    <w:p w:rsidR="00854CE4" w:rsidRDefault="00854CE4" w:rsidP="00854CE4"/>
    <w:p w:rsidR="00022741" w:rsidRDefault="0042555A"/>
    <w:sectPr w:rsidR="0002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4"/>
    <w:rsid w:val="0001486D"/>
    <w:rsid w:val="00071161"/>
    <w:rsid w:val="000B2199"/>
    <w:rsid w:val="0016533A"/>
    <w:rsid w:val="003E1EFF"/>
    <w:rsid w:val="0042555A"/>
    <w:rsid w:val="005627E3"/>
    <w:rsid w:val="00591C0F"/>
    <w:rsid w:val="005C28D4"/>
    <w:rsid w:val="00614BC2"/>
    <w:rsid w:val="00652A8F"/>
    <w:rsid w:val="00653C74"/>
    <w:rsid w:val="00781D28"/>
    <w:rsid w:val="00854CE4"/>
    <w:rsid w:val="009A6B7E"/>
    <w:rsid w:val="00A07EED"/>
    <w:rsid w:val="00A921FF"/>
    <w:rsid w:val="00B056C9"/>
    <w:rsid w:val="00D14919"/>
    <w:rsid w:val="00D42340"/>
    <w:rsid w:val="00D87A60"/>
    <w:rsid w:val="00E25535"/>
    <w:rsid w:val="00E44136"/>
    <w:rsid w:val="00EA41B4"/>
    <w:rsid w:val="00F036F9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C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4CE4"/>
    <w:rPr>
      <w:rFonts w:ascii="Times New Roman" w:hAnsi="Times New Roman"/>
      <w:b/>
      <w:bCs/>
      <w:szCs w:val="24"/>
      <w:lang w:eastAsia="ru-RU"/>
    </w:rPr>
  </w:style>
  <w:style w:type="paragraph" w:styleId="3">
    <w:name w:val="Body Text 3"/>
    <w:basedOn w:val="a"/>
    <w:link w:val="30"/>
    <w:rsid w:val="00854CE4"/>
    <w:rPr>
      <w:b/>
      <w:sz w:val="32"/>
    </w:rPr>
  </w:style>
  <w:style w:type="character" w:customStyle="1" w:styleId="30">
    <w:name w:val="Основной текст 3 Знак"/>
    <w:basedOn w:val="a0"/>
    <w:link w:val="3"/>
    <w:rsid w:val="00854CE4"/>
    <w:rPr>
      <w:rFonts w:ascii="Times New Roman" w:hAnsi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C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4CE4"/>
    <w:rPr>
      <w:rFonts w:ascii="Times New Roman" w:hAnsi="Times New Roman"/>
      <w:b/>
      <w:bCs/>
      <w:szCs w:val="24"/>
      <w:lang w:eastAsia="ru-RU"/>
    </w:rPr>
  </w:style>
  <w:style w:type="paragraph" w:styleId="3">
    <w:name w:val="Body Text 3"/>
    <w:basedOn w:val="a"/>
    <w:link w:val="30"/>
    <w:rsid w:val="00854CE4"/>
    <w:rPr>
      <w:b/>
      <w:sz w:val="32"/>
    </w:rPr>
  </w:style>
  <w:style w:type="character" w:customStyle="1" w:styleId="30">
    <w:name w:val="Основной текст 3 Знак"/>
    <w:basedOn w:val="a0"/>
    <w:link w:val="3"/>
    <w:rsid w:val="00854CE4"/>
    <w:rPr>
      <w:rFonts w:ascii="Times New Roman" w:hAnsi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2017-01-11T04:54:00Z</cp:lastPrinted>
  <dcterms:created xsi:type="dcterms:W3CDTF">2014-09-29T06:13:00Z</dcterms:created>
  <dcterms:modified xsi:type="dcterms:W3CDTF">2017-01-12T02:39:00Z</dcterms:modified>
</cp:coreProperties>
</file>